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06" w:rsidRPr="00594506" w:rsidRDefault="00594506" w:rsidP="00594506">
      <w:pPr>
        <w:pStyle w:val="Default"/>
        <w:jc w:val="center"/>
        <w:rPr>
          <w:color w:val="2F5556"/>
          <w:szCs w:val="23"/>
        </w:rPr>
      </w:pPr>
      <w:r w:rsidRPr="00594506">
        <w:rPr>
          <w:b/>
          <w:bCs/>
          <w:color w:val="2F5556"/>
          <w:szCs w:val="23"/>
        </w:rPr>
        <w:t>Журнал «Историческая этнология»</w:t>
      </w:r>
    </w:p>
    <w:p w:rsidR="00594506" w:rsidRPr="00594506" w:rsidRDefault="00594506" w:rsidP="00594506">
      <w:pPr>
        <w:pStyle w:val="Default"/>
        <w:jc w:val="center"/>
        <w:rPr>
          <w:szCs w:val="23"/>
        </w:rPr>
      </w:pPr>
      <w:r w:rsidRPr="00594506">
        <w:rPr>
          <w:szCs w:val="23"/>
        </w:rPr>
        <w:t xml:space="preserve">Институт истории им. Ш. </w:t>
      </w:r>
      <w:proofErr w:type="spellStart"/>
      <w:r w:rsidRPr="00594506">
        <w:rPr>
          <w:szCs w:val="23"/>
        </w:rPr>
        <w:t>Марджани</w:t>
      </w:r>
      <w:proofErr w:type="spellEnd"/>
      <w:r w:rsidRPr="00594506">
        <w:rPr>
          <w:szCs w:val="23"/>
        </w:rPr>
        <w:t xml:space="preserve"> Академии наук Республики Татарстан</w:t>
      </w:r>
    </w:p>
    <w:p w:rsidR="00594506" w:rsidRPr="00594506" w:rsidRDefault="00594506" w:rsidP="00594506">
      <w:pPr>
        <w:pStyle w:val="Default"/>
        <w:jc w:val="center"/>
        <w:rPr>
          <w:szCs w:val="23"/>
        </w:rPr>
      </w:pPr>
      <w:r w:rsidRPr="00594506">
        <w:rPr>
          <w:szCs w:val="23"/>
        </w:rPr>
        <w:t>420111 г. Казань, ул. Батурина 7А. Тел./факс (843) 292 84 82 (приемная)</w:t>
      </w:r>
    </w:p>
    <w:p w:rsidR="00594506" w:rsidRPr="00E7763E" w:rsidRDefault="00D01AB6" w:rsidP="00594506">
      <w:pPr>
        <w:pStyle w:val="Default"/>
        <w:jc w:val="center"/>
        <w:rPr>
          <w:szCs w:val="23"/>
        </w:rPr>
      </w:pPr>
      <w:r w:rsidRPr="00D01AB6">
        <w:rPr>
          <w:szCs w:val="23"/>
          <w:lang w:val="en-US"/>
        </w:rPr>
        <w:t>E</w:t>
      </w:r>
      <w:r w:rsidRPr="00E7763E">
        <w:rPr>
          <w:szCs w:val="23"/>
        </w:rPr>
        <w:t>-</w:t>
      </w:r>
      <w:r w:rsidRPr="00D01AB6">
        <w:rPr>
          <w:szCs w:val="23"/>
          <w:lang w:val="en-US"/>
        </w:rPr>
        <w:t>mail</w:t>
      </w:r>
      <w:r w:rsidRPr="00E7763E">
        <w:rPr>
          <w:szCs w:val="23"/>
        </w:rPr>
        <w:t xml:space="preserve">: </w:t>
      </w:r>
      <w:r w:rsidRPr="00D01AB6">
        <w:rPr>
          <w:szCs w:val="23"/>
          <w:lang w:val="en-US"/>
        </w:rPr>
        <w:t>his</w:t>
      </w:r>
      <w:r w:rsidR="00594506" w:rsidRPr="00E7763E">
        <w:rPr>
          <w:szCs w:val="23"/>
        </w:rPr>
        <w:t>.</w:t>
      </w:r>
      <w:r w:rsidR="00594506" w:rsidRPr="00D01AB6">
        <w:rPr>
          <w:szCs w:val="23"/>
          <w:lang w:val="en-US"/>
        </w:rPr>
        <w:t>ethnology</w:t>
      </w:r>
      <w:r w:rsidR="00594506" w:rsidRPr="00E7763E">
        <w:rPr>
          <w:szCs w:val="23"/>
        </w:rPr>
        <w:t>@</w:t>
      </w:r>
      <w:proofErr w:type="spellStart"/>
      <w:r w:rsidR="00594506" w:rsidRPr="00D01AB6">
        <w:rPr>
          <w:szCs w:val="23"/>
          <w:lang w:val="en-US"/>
        </w:rPr>
        <w:t>gmail</w:t>
      </w:r>
      <w:proofErr w:type="spellEnd"/>
      <w:r w:rsidR="00594506" w:rsidRPr="00E7763E">
        <w:rPr>
          <w:szCs w:val="23"/>
        </w:rPr>
        <w:t>.</w:t>
      </w:r>
      <w:r w:rsidR="00594506" w:rsidRPr="00D01AB6">
        <w:rPr>
          <w:szCs w:val="23"/>
          <w:lang w:val="en-US"/>
        </w:rPr>
        <w:t>com</w:t>
      </w:r>
    </w:p>
    <w:p w:rsidR="00594506" w:rsidRPr="00E7763E" w:rsidRDefault="00594506" w:rsidP="00594506">
      <w:pPr>
        <w:pStyle w:val="Default"/>
        <w:jc w:val="center"/>
        <w:rPr>
          <w:b/>
          <w:bCs/>
          <w:color w:val="2F5556"/>
          <w:szCs w:val="23"/>
        </w:rPr>
      </w:pPr>
    </w:p>
    <w:p w:rsidR="00594506" w:rsidRPr="00594506" w:rsidRDefault="00594506" w:rsidP="00594506">
      <w:pPr>
        <w:pStyle w:val="Default"/>
        <w:jc w:val="center"/>
        <w:rPr>
          <w:color w:val="2F5556"/>
          <w:szCs w:val="23"/>
        </w:rPr>
      </w:pPr>
      <w:r w:rsidRPr="00594506">
        <w:rPr>
          <w:b/>
          <w:bCs/>
          <w:color w:val="2F5556"/>
          <w:szCs w:val="23"/>
        </w:rPr>
        <w:t>ПРАВИЛА ОФОРМЛЕНИЯ СТАТЕЙ</w:t>
      </w:r>
      <w:r w:rsidR="00AE533E">
        <w:rPr>
          <w:b/>
          <w:bCs/>
          <w:color w:val="2F5556"/>
          <w:szCs w:val="23"/>
        </w:rPr>
        <w:t xml:space="preserve"> НА РУССКОМ ЯЗЫКЕ</w:t>
      </w:r>
    </w:p>
    <w:p w:rsidR="00594506" w:rsidRDefault="00A919E3" w:rsidP="00594506">
      <w:pPr>
        <w:pStyle w:val="Default"/>
        <w:jc w:val="center"/>
        <w:rPr>
          <w:szCs w:val="23"/>
        </w:rPr>
      </w:pPr>
      <w:r>
        <w:rPr>
          <w:szCs w:val="23"/>
        </w:rPr>
        <w:t xml:space="preserve">(обновлено </w:t>
      </w:r>
      <w:r w:rsidR="00B05837" w:rsidRPr="00B05837">
        <w:rPr>
          <w:szCs w:val="23"/>
        </w:rPr>
        <w:t>19.07</w:t>
      </w:r>
      <w:r w:rsidRPr="00B05837">
        <w:rPr>
          <w:szCs w:val="23"/>
        </w:rPr>
        <w:t>.2023</w:t>
      </w:r>
      <w:r w:rsidR="00594506" w:rsidRPr="00B05837">
        <w:rPr>
          <w:szCs w:val="23"/>
        </w:rPr>
        <w:t>)</w:t>
      </w:r>
    </w:p>
    <w:p w:rsidR="00594506" w:rsidRPr="00594506" w:rsidRDefault="00594506" w:rsidP="00594506">
      <w:pPr>
        <w:pStyle w:val="Default"/>
        <w:jc w:val="center"/>
        <w:rPr>
          <w:szCs w:val="23"/>
        </w:rPr>
      </w:pPr>
    </w:p>
    <w:p w:rsidR="00594506" w:rsidRPr="004D0A44" w:rsidRDefault="00594506" w:rsidP="005535FF">
      <w:pPr>
        <w:pStyle w:val="Default"/>
        <w:ind w:firstLine="567"/>
        <w:jc w:val="center"/>
        <w:rPr>
          <w:caps/>
          <w:strike/>
          <w:szCs w:val="23"/>
        </w:rPr>
      </w:pPr>
      <w:r w:rsidRPr="004D0A44">
        <w:rPr>
          <w:b/>
          <w:bCs/>
          <w:caps/>
          <w:color w:val="EF5427"/>
          <w:szCs w:val="23"/>
        </w:rPr>
        <w:t>Содержание</w:t>
      </w:r>
    </w:p>
    <w:p w:rsidR="00594506" w:rsidRPr="00594506" w:rsidRDefault="00594506" w:rsidP="00594506">
      <w:pPr>
        <w:pStyle w:val="Default"/>
        <w:ind w:left="567"/>
        <w:rPr>
          <w:szCs w:val="23"/>
        </w:rPr>
      </w:pPr>
      <w:r w:rsidRPr="00594506">
        <w:rPr>
          <w:szCs w:val="23"/>
        </w:rPr>
        <w:t xml:space="preserve">I. Общая информация о материалах, подаваемых в журнал </w:t>
      </w:r>
    </w:p>
    <w:p w:rsidR="00594506" w:rsidRPr="004C7232" w:rsidRDefault="00594506" w:rsidP="00594506">
      <w:pPr>
        <w:pStyle w:val="Default"/>
        <w:ind w:left="567"/>
        <w:rPr>
          <w:szCs w:val="23"/>
        </w:rPr>
      </w:pPr>
      <w:r w:rsidRPr="00594506">
        <w:rPr>
          <w:szCs w:val="23"/>
        </w:rPr>
        <w:t>II. Форма с</w:t>
      </w:r>
      <w:r w:rsidRPr="004C7232">
        <w:rPr>
          <w:szCs w:val="23"/>
        </w:rPr>
        <w:t xml:space="preserve">татьи </w:t>
      </w:r>
    </w:p>
    <w:p w:rsidR="00594506" w:rsidRPr="004C7232" w:rsidRDefault="00594506" w:rsidP="00594506">
      <w:pPr>
        <w:pStyle w:val="Default"/>
        <w:ind w:left="567"/>
        <w:rPr>
          <w:szCs w:val="23"/>
        </w:rPr>
      </w:pPr>
      <w:r w:rsidRPr="004C7232">
        <w:rPr>
          <w:szCs w:val="23"/>
        </w:rPr>
        <w:t xml:space="preserve">III. Рекомендованные переводы научных степеней и должностей </w:t>
      </w:r>
    </w:p>
    <w:p w:rsidR="00594506" w:rsidRPr="004C7232" w:rsidRDefault="00594506" w:rsidP="00594506">
      <w:pPr>
        <w:pStyle w:val="Default"/>
        <w:ind w:left="567"/>
        <w:rPr>
          <w:szCs w:val="23"/>
        </w:rPr>
      </w:pPr>
      <w:r w:rsidRPr="004C7232">
        <w:rPr>
          <w:szCs w:val="23"/>
        </w:rPr>
        <w:t xml:space="preserve">IV. Оформление текста статьи </w:t>
      </w:r>
    </w:p>
    <w:p w:rsidR="00594506" w:rsidRPr="004C7232" w:rsidRDefault="00594506" w:rsidP="00594506">
      <w:pPr>
        <w:pStyle w:val="Default"/>
        <w:ind w:left="567"/>
        <w:rPr>
          <w:szCs w:val="23"/>
        </w:rPr>
      </w:pPr>
      <w:r w:rsidRPr="004C7232">
        <w:rPr>
          <w:szCs w:val="23"/>
        </w:rPr>
        <w:t xml:space="preserve">V. Правила оформления библиографического аппарата: </w:t>
      </w:r>
    </w:p>
    <w:p w:rsidR="00594506" w:rsidRPr="004C7232" w:rsidRDefault="00594506" w:rsidP="00594506">
      <w:pPr>
        <w:pStyle w:val="Default"/>
        <w:numPr>
          <w:ilvl w:val="0"/>
          <w:numId w:val="17"/>
        </w:numPr>
        <w:ind w:left="1276"/>
        <w:rPr>
          <w:szCs w:val="23"/>
        </w:rPr>
      </w:pPr>
      <w:r w:rsidRPr="004C7232">
        <w:rPr>
          <w:szCs w:val="23"/>
        </w:rPr>
        <w:t xml:space="preserve">Правила оформления списка «Источники» </w:t>
      </w:r>
    </w:p>
    <w:p w:rsidR="00594506" w:rsidRPr="004C7232" w:rsidRDefault="00594506" w:rsidP="00594506">
      <w:pPr>
        <w:pStyle w:val="Default"/>
        <w:numPr>
          <w:ilvl w:val="0"/>
          <w:numId w:val="17"/>
        </w:numPr>
        <w:ind w:left="1276"/>
        <w:rPr>
          <w:szCs w:val="23"/>
        </w:rPr>
      </w:pPr>
      <w:r w:rsidRPr="004C7232">
        <w:rPr>
          <w:szCs w:val="23"/>
        </w:rPr>
        <w:t>Правила оформления списка «</w:t>
      </w:r>
      <w:r w:rsidR="00A919E3" w:rsidRPr="004C7232">
        <w:rPr>
          <w:color w:val="auto"/>
          <w:szCs w:val="23"/>
        </w:rPr>
        <w:t>Л</w:t>
      </w:r>
      <w:r w:rsidRPr="004C7232">
        <w:rPr>
          <w:szCs w:val="23"/>
        </w:rPr>
        <w:t xml:space="preserve">итература» </w:t>
      </w:r>
    </w:p>
    <w:p w:rsidR="00594506" w:rsidRPr="004C7232" w:rsidRDefault="00594506" w:rsidP="00594506">
      <w:pPr>
        <w:pStyle w:val="Default"/>
        <w:numPr>
          <w:ilvl w:val="0"/>
          <w:numId w:val="17"/>
        </w:numPr>
        <w:ind w:left="1276"/>
        <w:rPr>
          <w:szCs w:val="23"/>
        </w:rPr>
      </w:pPr>
      <w:r w:rsidRPr="004C7232">
        <w:rPr>
          <w:szCs w:val="23"/>
        </w:rPr>
        <w:t xml:space="preserve">Правила оформления </w:t>
      </w:r>
      <w:proofErr w:type="spellStart"/>
      <w:r w:rsidRPr="004C7232">
        <w:rPr>
          <w:szCs w:val="23"/>
        </w:rPr>
        <w:t>References</w:t>
      </w:r>
      <w:proofErr w:type="spellEnd"/>
      <w:r w:rsidRPr="004C7232">
        <w:rPr>
          <w:szCs w:val="23"/>
        </w:rPr>
        <w:t xml:space="preserve"> </w:t>
      </w:r>
    </w:p>
    <w:p w:rsidR="00594506" w:rsidRPr="004C7232" w:rsidRDefault="00594506" w:rsidP="00594506">
      <w:pPr>
        <w:pStyle w:val="Default"/>
        <w:tabs>
          <w:tab w:val="left" w:pos="567"/>
        </w:tabs>
        <w:ind w:left="567"/>
        <w:rPr>
          <w:szCs w:val="23"/>
        </w:rPr>
      </w:pPr>
      <w:r w:rsidRPr="004C7232">
        <w:rPr>
          <w:szCs w:val="23"/>
        </w:rPr>
        <w:t xml:space="preserve">VI. Рекомендации по подготовке аннотации (авторского резюме) </w:t>
      </w:r>
    </w:p>
    <w:p w:rsidR="00594506" w:rsidRPr="004C7232" w:rsidRDefault="00594506" w:rsidP="00594506">
      <w:pPr>
        <w:pStyle w:val="Default"/>
        <w:tabs>
          <w:tab w:val="left" w:pos="567"/>
        </w:tabs>
        <w:ind w:left="567"/>
        <w:rPr>
          <w:szCs w:val="23"/>
        </w:rPr>
      </w:pPr>
      <w:r w:rsidRPr="004C7232">
        <w:rPr>
          <w:szCs w:val="23"/>
        </w:rPr>
        <w:t xml:space="preserve">VII. Иллюстративный материал </w:t>
      </w:r>
    </w:p>
    <w:p w:rsidR="00594506" w:rsidRPr="004C7232" w:rsidRDefault="00594506" w:rsidP="00594506">
      <w:pPr>
        <w:pStyle w:val="Default"/>
        <w:tabs>
          <w:tab w:val="left" w:pos="567"/>
        </w:tabs>
        <w:ind w:left="567"/>
        <w:rPr>
          <w:szCs w:val="23"/>
        </w:rPr>
      </w:pPr>
      <w:r w:rsidRPr="004C7232">
        <w:rPr>
          <w:szCs w:val="23"/>
        </w:rPr>
        <w:t xml:space="preserve">VIII. Графический материал </w:t>
      </w:r>
    </w:p>
    <w:p w:rsidR="00594506" w:rsidRPr="004C7232" w:rsidRDefault="00594506" w:rsidP="00594506">
      <w:pPr>
        <w:pStyle w:val="Default"/>
        <w:tabs>
          <w:tab w:val="left" w:pos="567"/>
        </w:tabs>
        <w:ind w:left="567"/>
        <w:rPr>
          <w:szCs w:val="23"/>
        </w:rPr>
      </w:pPr>
      <w:r w:rsidRPr="004C7232">
        <w:rPr>
          <w:szCs w:val="23"/>
        </w:rPr>
        <w:t xml:space="preserve">IX. Пример оформления статьи </w:t>
      </w:r>
    </w:p>
    <w:p w:rsidR="00594506" w:rsidRPr="004C7232" w:rsidRDefault="00594506" w:rsidP="00594506">
      <w:pPr>
        <w:pStyle w:val="Default"/>
        <w:rPr>
          <w:szCs w:val="23"/>
        </w:rPr>
      </w:pPr>
    </w:p>
    <w:p w:rsidR="00594506" w:rsidRPr="004C7232" w:rsidRDefault="00594506" w:rsidP="00594506">
      <w:pPr>
        <w:pStyle w:val="Default"/>
        <w:jc w:val="center"/>
        <w:rPr>
          <w:color w:val="2F5556"/>
          <w:sz w:val="28"/>
          <w:szCs w:val="28"/>
        </w:rPr>
      </w:pPr>
      <w:r w:rsidRPr="004C7232">
        <w:rPr>
          <w:b/>
          <w:bCs/>
          <w:color w:val="2F5556"/>
          <w:sz w:val="28"/>
          <w:szCs w:val="28"/>
        </w:rPr>
        <w:t>I. Общая информация о материалах, подаваемых в журнал</w:t>
      </w:r>
    </w:p>
    <w:p w:rsidR="00594506" w:rsidRPr="004C7232" w:rsidRDefault="00594506" w:rsidP="00594506">
      <w:pPr>
        <w:pStyle w:val="Default"/>
        <w:rPr>
          <w:color w:val="2F5556"/>
          <w:sz w:val="32"/>
          <w:szCs w:val="28"/>
        </w:rPr>
      </w:pPr>
    </w:p>
    <w:p w:rsidR="00594506" w:rsidRPr="004C7232" w:rsidRDefault="00594506" w:rsidP="004273C7">
      <w:pPr>
        <w:pStyle w:val="Default"/>
        <w:ind w:firstLine="567"/>
        <w:jc w:val="both"/>
        <w:rPr>
          <w:szCs w:val="23"/>
        </w:rPr>
      </w:pPr>
      <w:r w:rsidRPr="004C7232">
        <w:rPr>
          <w:b/>
          <w:bCs/>
          <w:szCs w:val="23"/>
        </w:rPr>
        <w:t xml:space="preserve">1. </w:t>
      </w:r>
      <w:r w:rsidRPr="004C7232">
        <w:rPr>
          <w:i/>
          <w:iCs/>
          <w:szCs w:val="23"/>
        </w:rPr>
        <w:t>Языки</w:t>
      </w:r>
      <w:r w:rsidRPr="004C7232">
        <w:rPr>
          <w:szCs w:val="23"/>
        </w:rPr>
        <w:t xml:space="preserve">: в журнале возможна публикация материалов на русском, татарском или английском языках. </w:t>
      </w:r>
    </w:p>
    <w:p w:rsidR="00594506" w:rsidRPr="004C7232" w:rsidRDefault="00594506" w:rsidP="004273C7">
      <w:pPr>
        <w:pStyle w:val="Default"/>
        <w:ind w:firstLine="567"/>
        <w:jc w:val="both"/>
        <w:rPr>
          <w:szCs w:val="23"/>
        </w:rPr>
      </w:pPr>
      <w:r w:rsidRPr="004C7232">
        <w:rPr>
          <w:b/>
          <w:bCs/>
          <w:szCs w:val="23"/>
        </w:rPr>
        <w:t xml:space="preserve">2. </w:t>
      </w:r>
      <w:r w:rsidRPr="004C7232">
        <w:rPr>
          <w:i/>
          <w:iCs/>
          <w:szCs w:val="23"/>
        </w:rPr>
        <w:t>Формат</w:t>
      </w:r>
      <w:r w:rsidRPr="004C7232">
        <w:rPr>
          <w:szCs w:val="23"/>
        </w:rPr>
        <w:t xml:space="preserve">: материалы принимаются в электронном варианте в формате MS </w:t>
      </w:r>
      <w:proofErr w:type="spellStart"/>
      <w:r w:rsidRPr="004C7232">
        <w:rPr>
          <w:szCs w:val="23"/>
        </w:rPr>
        <w:t>Word</w:t>
      </w:r>
      <w:proofErr w:type="spellEnd"/>
      <w:r w:rsidRPr="004C7232">
        <w:rPr>
          <w:szCs w:val="23"/>
        </w:rPr>
        <w:t xml:space="preserve"> DOC или DOCX. </w:t>
      </w:r>
    </w:p>
    <w:p w:rsidR="00594506" w:rsidRPr="004C7232" w:rsidRDefault="00594506" w:rsidP="004273C7">
      <w:pPr>
        <w:pStyle w:val="Default"/>
        <w:ind w:firstLine="567"/>
        <w:jc w:val="both"/>
        <w:rPr>
          <w:szCs w:val="23"/>
        </w:rPr>
      </w:pPr>
      <w:r w:rsidRPr="004C7232">
        <w:rPr>
          <w:b/>
          <w:bCs/>
          <w:szCs w:val="23"/>
        </w:rPr>
        <w:t xml:space="preserve">3. </w:t>
      </w:r>
      <w:r w:rsidRPr="004C7232">
        <w:rPr>
          <w:i/>
          <w:iCs/>
          <w:szCs w:val="23"/>
        </w:rPr>
        <w:t>Объем</w:t>
      </w:r>
      <w:r w:rsidRPr="004C7232">
        <w:rPr>
          <w:szCs w:val="23"/>
        </w:rPr>
        <w:t xml:space="preserve">: принимаются статьи объемом от 30 тыс. знаков до 50 тыс. знаков (с пробелами). Публикации для раздела «Новые книги» и «Хроника научной жизни» до 11 тыс. знаков (с пробелами). </w:t>
      </w:r>
    </w:p>
    <w:p w:rsidR="00594506" w:rsidRPr="004C7232" w:rsidRDefault="00594506" w:rsidP="00594506">
      <w:pPr>
        <w:pStyle w:val="Default"/>
        <w:rPr>
          <w:szCs w:val="23"/>
        </w:rPr>
      </w:pPr>
    </w:p>
    <w:p w:rsidR="00594506" w:rsidRPr="004C7232" w:rsidRDefault="00594506" w:rsidP="00594506">
      <w:pPr>
        <w:pStyle w:val="Default"/>
        <w:jc w:val="center"/>
        <w:rPr>
          <w:color w:val="2F5556"/>
          <w:sz w:val="28"/>
          <w:szCs w:val="28"/>
        </w:rPr>
      </w:pPr>
      <w:r w:rsidRPr="004C7232">
        <w:rPr>
          <w:b/>
          <w:bCs/>
          <w:color w:val="2F5556"/>
          <w:sz w:val="28"/>
          <w:szCs w:val="28"/>
        </w:rPr>
        <w:t>II. Форма статьи</w:t>
      </w:r>
    </w:p>
    <w:p w:rsidR="00594506" w:rsidRPr="004C7232" w:rsidRDefault="00594506" w:rsidP="00594506">
      <w:pPr>
        <w:pStyle w:val="Default"/>
        <w:rPr>
          <w:color w:val="2F5556"/>
          <w:sz w:val="22"/>
          <w:szCs w:val="28"/>
        </w:rPr>
      </w:pPr>
    </w:p>
    <w:p w:rsidR="00594506" w:rsidRPr="004C7232" w:rsidRDefault="00594506" w:rsidP="00594506">
      <w:pPr>
        <w:pStyle w:val="Default"/>
        <w:ind w:firstLine="567"/>
        <w:rPr>
          <w:szCs w:val="23"/>
        </w:rPr>
      </w:pPr>
      <w:r w:rsidRPr="004C7232">
        <w:rPr>
          <w:b/>
          <w:bCs/>
          <w:szCs w:val="23"/>
        </w:rPr>
        <w:t xml:space="preserve">1. </w:t>
      </w:r>
      <w:r w:rsidRPr="004C7232">
        <w:rPr>
          <w:szCs w:val="23"/>
        </w:rPr>
        <w:t xml:space="preserve">В верхнем левом углу размещается УДК статьи. </w:t>
      </w:r>
    </w:p>
    <w:p w:rsidR="00594506" w:rsidRPr="004C7232" w:rsidRDefault="00594506" w:rsidP="00594506">
      <w:pPr>
        <w:pStyle w:val="Default"/>
        <w:ind w:firstLine="567"/>
        <w:rPr>
          <w:szCs w:val="23"/>
        </w:rPr>
      </w:pPr>
    </w:p>
    <w:p w:rsidR="00594506" w:rsidRPr="004C7232" w:rsidRDefault="00594506" w:rsidP="00594506">
      <w:pPr>
        <w:pStyle w:val="Default"/>
        <w:ind w:firstLine="567"/>
        <w:rPr>
          <w:szCs w:val="23"/>
        </w:rPr>
      </w:pPr>
      <w:r w:rsidRPr="004C7232">
        <w:rPr>
          <w:b/>
          <w:bCs/>
          <w:szCs w:val="23"/>
        </w:rPr>
        <w:t xml:space="preserve">2. </w:t>
      </w:r>
      <w:r w:rsidRPr="004C7232">
        <w:rPr>
          <w:color w:val="EF5427"/>
          <w:szCs w:val="23"/>
        </w:rPr>
        <w:t xml:space="preserve">Блок 1: </w:t>
      </w:r>
      <w:r w:rsidRPr="004C7232">
        <w:rPr>
          <w:szCs w:val="23"/>
        </w:rPr>
        <w:t xml:space="preserve">пишется на языке статьи. </w:t>
      </w:r>
    </w:p>
    <w:p w:rsidR="00594506" w:rsidRPr="004C7232" w:rsidRDefault="00594506" w:rsidP="00594506">
      <w:pPr>
        <w:pStyle w:val="Default"/>
        <w:ind w:firstLine="567"/>
        <w:rPr>
          <w:szCs w:val="23"/>
        </w:rPr>
      </w:pPr>
      <w:r w:rsidRPr="004C7232">
        <w:rPr>
          <w:szCs w:val="23"/>
        </w:rPr>
        <w:t xml:space="preserve">Название статьи (выравнивание по центру, прописными буквами). </w:t>
      </w:r>
    </w:p>
    <w:p w:rsidR="00594506" w:rsidRPr="004C7232" w:rsidRDefault="00594506" w:rsidP="00594506">
      <w:pPr>
        <w:pStyle w:val="Default"/>
        <w:ind w:firstLine="567"/>
        <w:rPr>
          <w:szCs w:val="23"/>
        </w:rPr>
      </w:pPr>
      <w:r w:rsidRPr="004C7232">
        <w:rPr>
          <w:szCs w:val="23"/>
        </w:rPr>
        <w:t xml:space="preserve">Автор(ы): (инициалы, фамилия), выравнивание слева. </w:t>
      </w:r>
    </w:p>
    <w:p w:rsidR="00594506" w:rsidRPr="004C7232" w:rsidRDefault="00594506" w:rsidP="00594506">
      <w:pPr>
        <w:pStyle w:val="Default"/>
        <w:ind w:firstLine="567"/>
        <w:rPr>
          <w:szCs w:val="23"/>
        </w:rPr>
      </w:pPr>
      <w:r w:rsidRPr="004C7232">
        <w:rPr>
          <w:szCs w:val="23"/>
        </w:rPr>
        <w:t xml:space="preserve">Данные авторов: (организация(и), город, страна, электронная почта). </w:t>
      </w:r>
    </w:p>
    <w:p w:rsidR="00594506" w:rsidRPr="004C7232" w:rsidRDefault="00594506" w:rsidP="00594506">
      <w:pPr>
        <w:pStyle w:val="Default"/>
        <w:ind w:firstLine="567"/>
        <w:rPr>
          <w:szCs w:val="23"/>
        </w:rPr>
      </w:pPr>
      <w:r w:rsidRPr="004C7232">
        <w:rPr>
          <w:szCs w:val="23"/>
        </w:rPr>
        <w:t xml:space="preserve">Аннотация (авторское резюме) объемом 200-250 слов. </w:t>
      </w:r>
    </w:p>
    <w:p w:rsidR="00594506" w:rsidRPr="004C7232" w:rsidRDefault="00594506" w:rsidP="00A743DB">
      <w:pPr>
        <w:pStyle w:val="Default"/>
        <w:ind w:firstLine="567"/>
        <w:rPr>
          <w:szCs w:val="23"/>
        </w:rPr>
      </w:pPr>
      <w:r w:rsidRPr="004C7232">
        <w:rPr>
          <w:szCs w:val="23"/>
        </w:rPr>
        <w:t xml:space="preserve">Ключевые слова (6-8 слов). </w:t>
      </w:r>
    </w:p>
    <w:p w:rsidR="00594506" w:rsidRPr="004C7232" w:rsidRDefault="00594506" w:rsidP="00594506">
      <w:pPr>
        <w:pStyle w:val="Default"/>
        <w:ind w:firstLine="567"/>
        <w:rPr>
          <w:szCs w:val="23"/>
        </w:rPr>
      </w:pPr>
      <w:r w:rsidRPr="004C7232">
        <w:rPr>
          <w:szCs w:val="23"/>
        </w:rPr>
        <w:t xml:space="preserve">Для цитирования: библиографическое описание статьи. </w:t>
      </w:r>
    </w:p>
    <w:p w:rsidR="00594506" w:rsidRPr="004C7232" w:rsidRDefault="00594506" w:rsidP="00594506">
      <w:pPr>
        <w:pStyle w:val="Default"/>
        <w:ind w:firstLine="567"/>
        <w:rPr>
          <w:szCs w:val="23"/>
        </w:rPr>
      </w:pPr>
      <w:r w:rsidRPr="004C7232">
        <w:rPr>
          <w:szCs w:val="23"/>
        </w:rPr>
        <w:t xml:space="preserve">Текст статьи. </w:t>
      </w:r>
    </w:p>
    <w:p w:rsidR="00594506" w:rsidRPr="004C7232" w:rsidRDefault="00594506" w:rsidP="00594506">
      <w:pPr>
        <w:pStyle w:val="Default"/>
        <w:ind w:firstLine="567"/>
        <w:rPr>
          <w:szCs w:val="23"/>
        </w:rPr>
      </w:pPr>
      <w:r w:rsidRPr="004C7232">
        <w:rPr>
          <w:szCs w:val="23"/>
        </w:rPr>
        <w:t xml:space="preserve">Источники (может присутствовать не во всех статьях) </w:t>
      </w:r>
    </w:p>
    <w:p w:rsidR="00594506" w:rsidRPr="004C7232" w:rsidRDefault="00A919E3" w:rsidP="00594506">
      <w:pPr>
        <w:pStyle w:val="Default"/>
        <w:ind w:firstLine="567"/>
        <w:rPr>
          <w:szCs w:val="23"/>
        </w:rPr>
      </w:pPr>
      <w:r w:rsidRPr="004C7232">
        <w:rPr>
          <w:szCs w:val="23"/>
        </w:rPr>
        <w:t>Л</w:t>
      </w:r>
      <w:r w:rsidR="00594506" w:rsidRPr="004C7232">
        <w:rPr>
          <w:szCs w:val="23"/>
        </w:rPr>
        <w:t xml:space="preserve">итература </w:t>
      </w:r>
    </w:p>
    <w:p w:rsidR="00594506" w:rsidRPr="004C7232" w:rsidRDefault="00594506" w:rsidP="00594506">
      <w:pPr>
        <w:pStyle w:val="Default"/>
        <w:ind w:firstLine="567"/>
        <w:rPr>
          <w:szCs w:val="23"/>
        </w:rPr>
      </w:pPr>
      <w:r w:rsidRPr="004C7232">
        <w:rPr>
          <w:szCs w:val="23"/>
        </w:rPr>
        <w:t xml:space="preserve">Сведения об авторе: ФИО полностью – научная степень, должность, организация(и), почтовый адрес(а) организации(й) (индекс, улица, дом, город, страна); электронная почта. </w:t>
      </w:r>
    </w:p>
    <w:p w:rsidR="00893526" w:rsidRPr="004C7232" w:rsidRDefault="00893526" w:rsidP="00594506">
      <w:pPr>
        <w:pStyle w:val="Default"/>
        <w:ind w:firstLine="567"/>
        <w:rPr>
          <w:szCs w:val="23"/>
        </w:rPr>
      </w:pPr>
      <w:r w:rsidRPr="004C7232">
        <w:rPr>
          <w:szCs w:val="23"/>
        </w:rPr>
        <w:t>Благодарности</w:t>
      </w:r>
    </w:p>
    <w:p w:rsidR="00594506" w:rsidRPr="004C7232" w:rsidRDefault="00594506" w:rsidP="00594506">
      <w:pPr>
        <w:pStyle w:val="Default"/>
        <w:ind w:firstLine="567"/>
        <w:rPr>
          <w:szCs w:val="23"/>
        </w:rPr>
      </w:pPr>
    </w:p>
    <w:p w:rsidR="00594506" w:rsidRPr="004C7232" w:rsidRDefault="00594506" w:rsidP="00594506">
      <w:pPr>
        <w:pStyle w:val="Default"/>
        <w:ind w:firstLine="567"/>
        <w:rPr>
          <w:szCs w:val="23"/>
        </w:rPr>
      </w:pPr>
      <w:r w:rsidRPr="004C7232">
        <w:rPr>
          <w:b/>
          <w:bCs/>
          <w:szCs w:val="23"/>
        </w:rPr>
        <w:t xml:space="preserve">3. </w:t>
      </w:r>
      <w:r w:rsidRPr="004C7232">
        <w:rPr>
          <w:color w:val="EF5427"/>
          <w:szCs w:val="23"/>
        </w:rPr>
        <w:t xml:space="preserve">Блок 2: </w:t>
      </w:r>
      <w:r w:rsidRPr="004C7232">
        <w:rPr>
          <w:szCs w:val="23"/>
        </w:rPr>
        <w:t xml:space="preserve">пишется на английском языке. </w:t>
      </w:r>
    </w:p>
    <w:p w:rsidR="00594506" w:rsidRPr="004C7232" w:rsidRDefault="00594506" w:rsidP="00594506">
      <w:pPr>
        <w:pStyle w:val="Default"/>
        <w:ind w:firstLine="567"/>
        <w:rPr>
          <w:szCs w:val="23"/>
        </w:rPr>
      </w:pPr>
      <w:r w:rsidRPr="004C7232">
        <w:rPr>
          <w:szCs w:val="23"/>
        </w:rPr>
        <w:t xml:space="preserve">Название статьи (выравнивание по центру, прописными буквами). </w:t>
      </w:r>
    </w:p>
    <w:p w:rsidR="00594506" w:rsidRPr="004C7232" w:rsidRDefault="00594506" w:rsidP="00594506">
      <w:pPr>
        <w:pStyle w:val="Default"/>
        <w:ind w:firstLine="567"/>
        <w:rPr>
          <w:szCs w:val="23"/>
        </w:rPr>
      </w:pPr>
      <w:r w:rsidRPr="004C7232">
        <w:rPr>
          <w:szCs w:val="23"/>
        </w:rPr>
        <w:t xml:space="preserve">Автор(ы) (инициалы, фамилия), выравнивание слева. </w:t>
      </w:r>
    </w:p>
    <w:p w:rsidR="00594506" w:rsidRPr="004C7232" w:rsidRDefault="00594506" w:rsidP="004273C7">
      <w:pPr>
        <w:pStyle w:val="Default"/>
        <w:ind w:firstLine="567"/>
        <w:rPr>
          <w:szCs w:val="23"/>
        </w:rPr>
      </w:pPr>
      <w:r w:rsidRPr="004C7232">
        <w:rPr>
          <w:szCs w:val="23"/>
        </w:rPr>
        <w:t>Аннотация (авторское резюме) объемом 200</w:t>
      </w:r>
      <w:r w:rsidR="004273C7" w:rsidRPr="004C7232">
        <w:rPr>
          <w:szCs w:val="23"/>
        </w:rPr>
        <w:t>–</w:t>
      </w:r>
      <w:r w:rsidRPr="004C7232">
        <w:rPr>
          <w:szCs w:val="23"/>
        </w:rPr>
        <w:t xml:space="preserve">250 слов. </w:t>
      </w:r>
    </w:p>
    <w:p w:rsidR="00594506" w:rsidRPr="004C7232" w:rsidRDefault="00594506" w:rsidP="004273C7">
      <w:pPr>
        <w:pStyle w:val="Default"/>
        <w:ind w:firstLine="567"/>
        <w:rPr>
          <w:szCs w:val="23"/>
        </w:rPr>
      </w:pPr>
      <w:r w:rsidRPr="004C7232">
        <w:rPr>
          <w:szCs w:val="23"/>
        </w:rPr>
        <w:t xml:space="preserve">Ключевые слова </w:t>
      </w:r>
      <w:r w:rsidR="0035551C" w:rsidRPr="004C7232">
        <w:rPr>
          <w:szCs w:val="23"/>
        </w:rPr>
        <w:t>(</w:t>
      </w:r>
      <w:proofErr w:type="spellStart"/>
      <w:r w:rsidR="008E5B85" w:rsidRPr="004C7232">
        <w:rPr>
          <w:rStyle w:val="af5"/>
          <w:b w:val="0"/>
          <w:color w:val="auto"/>
          <w:shd w:val="clear" w:color="auto" w:fill="FFFFFF"/>
        </w:rPr>
        <w:t>К</w:t>
      </w:r>
      <w:r w:rsidR="0035551C" w:rsidRPr="004C7232">
        <w:rPr>
          <w:rStyle w:val="af5"/>
          <w:b w:val="0"/>
          <w:color w:val="auto"/>
          <w:shd w:val="clear" w:color="auto" w:fill="FFFFFF"/>
        </w:rPr>
        <w:t>eywords</w:t>
      </w:r>
      <w:proofErr w:type="spellEnd"/>
      <w:r w:rsidR="0035551C" w:rsidRPr="004C7232">
        <w:rPr>
          <w:rStyle w:val="af5"/>
          <w:b w:val="0"/>
          <w:color w:val="auto"/>
          <w:shd w:val="clear" w:color="auto" w:fill="FFFFFF"/>
        </w:rPr>
        <w:t>)</w:t>
      </w:r>
      <w:r w:rsidR="0035551C" w:rsidRPr="004C7232">
        <w:rPr>
          <w:szCs w:val="23"/>
        </w:rPr>
        <w:t xml:space="preserve"> </w:t>
      </w:r>
      <w:r w:rsidRPr="004C7232">
        <w:rPr>
          <w:szCs w:val="23"/>
        </w:rPr>
        <w:t>(6</w:t>
      </w:r>
      <w:r w:rsidR="004273C7" w:rsidRPr="004C7232">
        <w:rPr>
          <w:szCs w:val="23"/>
        </w:rPr>
        <w:t>–</w:t>
      </w:r>
      <w:r w:rsidRPr="004C7232">
        <w:rPr>
          <w:szCs w:val="23"/>
        </w:rPr>
        <w:t>8 слов</w:t>
      </w:r>
      <w:r w:rsidR="0035551C" w:rsidRPr="004C7232">
        <w:rPr>
          <w:szCs w:val="23"/>
        </w:rPr>
        <w:t>, через запятую</w:t>
      </w:r>
      <w:r w:rsidRPr="004C7232">
        <w:rPr>
          <w:szCs w:val="23"/>
        </w:rPr>
        <w:t xml:space="preserve">). В конце точка не ставится. </w:t>
      </w:r>
    </w:p>
    <w:p w:rsidR="00594506" w:rsidRPr="004C7232" w:rsidRDefault="00594506" w:rsidP="00594506">
      <w:pPr>
        <w:ind w:firstLine="567"/>
        <w:rPr>
          <w:rFonts w:ascii="Times New Roman" w:hAnsi="Times New Roman" w:cs="Times New Roman"/>
          <w:sz w:val="24"/>
          <w:szCs w:val="23"/>
        </w:rPr>
      </w:pPr>
      <w:r w:rsidRPr="004C7232">
        <w:rPr>
          <w:rFonts w:ascii="Times New Roman" w:hAnsi="Times New Roman" w:cs="Times New Roman"/>
          <w:sz w:val="24"/>
          <w:szCs w:val="23"/>
        </w:rPr>
        <w:lastRenderedPageBreak/>
        <w:t>Для цитирования</w:t>
      </w:r>
      <w:r w:rsidR="008E5B85" w:rsidRPr="004C7232">
        <w:rPr>
          <w:rFonts w:ascii="Times New Roman" w:hAnsi="Times New Roman" w:cs="Times New Roman"/>
          <w:sz w:val="24"/>
          <w:szCs w:val="23"/>
        </w:rPr>
        <w:t xml:space="preserve"> (</w:t>
      </w:r>
      <w:proofErr w:type="spellStart"/>
      <w:r w:rsidR="008E5B85" w:rsidRPr="004C7232">
        <w:rPr>
          <w:rFonts w:ascii="Times New Roman" w:hAnsi="Times New Roman" w:cs="Times New Roman"/>
          <w:sz w:val="24"/>
          <w:szCs w:val="24"/>
        </w:rPr>
        <w:t>For</w:t>
      </w:r>
      <w:proofErr w:type="spellEnd"/>
      <w:r w:rsidR="008E5B85" w:rsidRPr="004C7232">
        <w:rPr>
          <w:rFonts w:ascii="Times New Roman" w:hAnsi="Times New Roman" w:cs="Times New Roman"/>
          <w:sz w:val="24"/>
          <w:szCs w:val="24"/>
        </w:rPr>
        <w:t xml:space="preserve"> </w:t>
      </w:r>
      <w:proofErr w:type="spellStart"/>
      <w:r w:rsidR="008E5B85" w:rsidRPr="004C7232">
        <w:rPr>
          <w:rFonts w:ascii="Times New Roman" w:hAnsi="Times New Roman" w:cs="Times New Roman"/>
          <w:sz w:val="24"/>
          <w:szCs w:val="24"/>
        </w:rPr>
        <w:t>citation</w:t>
      </w:r>
      <w:proofErr w:type="spellEnd"/>
      <w:r w:rsidR="008E5B85" w:rsidRPr="004C7232">
        <w:rPr>
          <w:rFonts w:ascii="Times New Roman" w:hAnsi="Times New Roman" w:cs="Times New Roman"/>
          <w:sz w:val="24"/>
          <w:szCs w:val="24"/>
        </w:rPr>
        <w:t>)</w:t>
      </w:r>
      <w:r w:rsidRPr="004C7232">
        <w:rPr>
          <w:rFonts w:ascii="Times New Roman" w:hAnsi="Times New Roman" w:cs="Times New Roman"/>
          <w:sz w:val="24"/>
          <w:szCs w:val="23"/>
        </w:rPr>
        <w:t>: библиографическое описание статьи.</w:t>
      </w:r>
    </w:p>
    <w:p w:rsidR="00594506" w:rsidRPr="004C7232" w:rsidRDefault="00594506" w:rsidP="00594506">
      <w:pPr>
        <w:pStyle w:val="Default"/>
        <w:ind w:firstLine="567"/>
        <w:jc w:val="both"/>
        <w:rPr>
          <w:szCs w:val="23"/>
        </w:rPr>
      </w:pPr>
      <w:proofErr w:type="spellStart"/>
      <w:r w:rsidRPr="004C7232">
        <w:rPr>
          <w:szCs w:val="23"/>
        </w:rPr>
        <w:t>References</w:t>
      </w:r>
      <w:proofErr w:type="spellEnd"/>
      <w:r w:rsidRPr="004C7232">
        <w:rPr>
          <w:szCs w:val="23"/>
        </w:rPr>
        <w:t xml:space="preserve"> – научная литература с русскоязычными и другими ссылками в романском алфавите (подробнее о правилах формирования </w:t>
      </w:r>
      <w:proofErr w:type="spellStart"/>
      <w:r w:rsidRPr="004C7232">
        <w:rPr>
          <w:szCs w:val="23"/>
        </w:rPr>
        <w:t>References</w:t>
      </w:r>
      <w:proofErr w:type="spellEnd"/>
      <w:r w:rsidRPr="004C7232">
        <w:rPr>
          <w:szCs w:val="23"/>
        </w:rPr>
        <w:t xml:space="preserve"> ниже). </w:t>
      </w:r>
    </w:p>
    <w:p w:rsidR="00594506" w:rsidRPr="004C7232" w:rsidRDefault="00594506" w:rsidP="00594506">
      <w:pPr>
        <w:pStyle w:val="Default"/>
        <w:ind w:firstLine="567"/>
        <w:jc w:val="both"/>
        <w:rPr>
          <w:szCs w:val="23"/>
        </w:rPr>
      </w:pPr>
      <w:r w:rsidRPr="004C7232">
        <w:rPr>
          <w:szCs w:val="23"/>
        </w:rPr>
        <w:t xml:space="preserve">Сведения об авторе: ФИ полностью – научная степень, должность, организация(и), почтовый адрес(а) организации(й) (улица, дом, город, индекс, страна); электронная почта. </w:t>
      </w:r>
    </w:p>
    <w:p w:rsidR="00893526" w:rsidRPr="004C7232" w:rsidRDefault="00893526" w:rsidP="00893526">
      <w:pPr>
        <w:pStyle w:val="Default"/>
        <w:ind w:firstLine="567"/>
        <w:rPr>
          <w:szCs w:val="23"/>
        </w:rPr>
      </w:pPr>
      <w:r w:rsidRPr="004C7232">
        <w:rPr>
          <w:szCs w:val="23"/>
        </w:rPr>
        <w:t>Благодарности (</w:t>
      </w:r>
      <w:proofErr w:type="spellStart"/>
      <w:r w:rsidRPr="004C7232">
        <w:rPr>
          <w:bCs/>
          <w:iCs/>
        </w:rPr>
        <w:t>Acknowledgement</w:t>
      </w:r>
      <w:proofErr w:type="spellEnd"/>
      <w:r w:rsidRPr="004C7232">
        <w:rPr>
          <w:szCs w:val="23"/>
        </w:rPr>
        <w:t>)</w:t>
      </w:r>
    </w:p>
    <w:p w:rsidR="00594506" w:rsidRPr="004C7232" w:rsidRDefault="00594506" w:rsidP="00594506">
      <w:pPr>
        <w:pStyle w:val="Default"/>
        <w:ind w:firstLine="567"/>
        <w:jc w:val="both"/>
        <w:rPr>
          <w:szCs w:val="23"/>
        </w:rPr>
      </w:pPr>
    </w:p>
    <w:p w:rsidR="00594506" w:rsidRPr="004C7232" w:rsidRDefault="00594506" w:rsidP="00594506">
      <w:pPr>
        <w:pStyle w:val="Default"/>
        <w:ind w:firstLine="567"/>
        <w:jc w:val="both"/>
        <w:rPr>
          <w:szCs w:val="23"/>
        </w:rPr>
      </w:pPr>
      <w:r w:rsidRPr="004C7232">
        <w:rPr>
          <w:b/>
          <w:bCs/>
          <w:szCs w:val="23"/>
        </w:rPr>
        <w:t xml:space="preserve">4. </w:t>
      </w:r>
      <w:r w:rsidRPr="004C7232">
        <w:rPr>
          <w:szCs w:val="23"/>
        </w:rPr>
        <w:t xml:space="preserve">Для статей на татарском языке: Блок 2 пишется на английском и на русском языках. Для статей на английском языке: Блок 2 пишется на русском языке. </w:t>
      </w:r>
    </w:p>
    <w:p w:rsidR="009765BD" w:rsidRPr="004C7232" w:rsidRDefault="009765BD" w:rsidP="00594506">
      <w:pPr>
        <w:pStyle w:val="Default"/>
        <w:ind w:firstLine="567"/>
        <w:jc w:val="both"/>
        <w:rPr>
          <w:szCs w:val="23"/>
        </w:rPr>
      </w:pPr>
    </w:p>
    <w:p w:rsidR="003E627B" w:rsidRPr="003E627B" w:rsidRDefault="009765BD" w:rsidP="00BD5564">
      <w:pPr>
        <w:pStyle w:val="Default"/>
        <w:tabs>
          <w:tab w:val="left" w:pos="851"/>
        </w:tabs>
        <w:ind w:firstLine="567"/>
        <w:jc w:val="both"/>
        <w:rPr>
          <w:szCs w:val="23"/>
        </w:rPr>
      </w:pPr>
      <w:r w:rsidRPr="004C7232">
        <w:rPr>
          <w:b/>
          <w:szCs w:val="23"/>
        </w:rPr>
        <w:t>5.</w:t>
      </w:r>
      <w:r w:rsidRPr="004C7232">
        <w:rPr>
          <w:szCs w:val="23"/>
        </w:rPr>
        <w:t xml:space="preserve"> </w:t>
      </w:r>
      <w:r w:rsidRPr="004C7232">
        <w:rPr>
          <w:color w:val="auto"/>
          <w:shd w:val="clear" w:color="auto" w:fill="FFFFFF"/>
        </w:rPr>
        <w:t xml:space="preserve">Ссылки на научную литературу, аналитические доклады и статьи в научных изданиях должны быть оформлены в виде </w:t>
      </w:r>
      <w:proofErr w:type="spellStart"/>
      <w:r w:rsidRPr="004C7232">
        <w:rPr>
          <w:color w:val="auto"/>
          <w:shd w:val="clear" w:color="auto" w:fill="FFFFFF"/>
        </w:rPr>
        <w:t>внутритекстовых</w:t>
      </w:r>
      <w:proofErr w:type="spellEnd"/>
      <w:r w:rsidRPr="004C7232">
        <w:rPr>
          <w:color w:val="auto"/>
          <w:shd w:val="clear" w:color="auto" w:fill="FFFFFF"/>
        </w:rPr>
        <w:t xml:space="preserve"> библиографических ссылок </w:t>
      </w:r>
      <w:r w:rsidR="0061321C" w:rsidRPr="004C7232">
        <w:rPr>
          <w:color w:val="auto"/>
          <w:shd w:val="clear" w:color="auto" w:fill="FFFFFF"/>
        </w:rPr>
        <w:t xml:space="preserve">в круглых скобках </w:t>
      </w:r>
      <w:r w:rsidRPr="004C7232">
        <w:rPr>
          <w:color w:val="auto"/>
          <w:shd w:val="clear" w:color="auto" w:fill="FFFFFF"/>
        </w:rPr>
        <w:t xml:space="preserve">с указанием фамилии авторов, года издания, страниц. Например, </w:t>
      </w:r>
      <w:r w:rsidRPr="004C7232">
        <w:rPr>
          <w:sz w:val="23"/>
          <w:szCs w:val="23"/>
        </w:rPr>
        <w:t>(Хакимов</w:t>
      </w:r>
      <w:r w:rsidRPr="004C7232">
        <w:rPr>
          <w:color w:val="auto"/>
          <w:sz w:val="23"/>
          <w:szCs w:val="23"/>
        </w:rPr>
        <w:t>,</w:t>
      </w:r>
      <w:r w:rsidRPr="004C7232">
        <w:rPr>
          <w:sz w:val="23"/>
          <w:szCs w:val="23"/>
        </w:rPr>
        <w:t xml:space="preserve"> 2016: 244). </w:t>
      </w:r>
      <w:r w:rsidRPr="004C7232">
        <w:rPr>
          <w:color w:val="auto"/>
          <w:shd w:val="clear" w:color="auto" w:fill="FFFFFF"/>
        </w:rPr>
        <w:t xml:space="preserve">Если авторство в библиографическом описании не указано, в текстовой ссылке необходимо привести его название (длинное название можно ограничить многоточием; в </w:t>
      </w:r>
      <w:proofErr w:type="spellStart"/>
      <w:r w:rsidRPr="004C7232">
        <w:rPr>
          <w:color w:val="auto"/>
          <w:shd w:val="clear" w:color="auto" w:fill="FFFFFF"/>
        </w:rPr>
        <w:t>затекстовом</w:t>
      </w:r>
      <w:proofErr w:type="spellEnd"/>
      <w:r w:rsidRPr="004C7232">
        <w:rPr>
          <w:color w:val="auto"/>
          <w:shd w:val="clear" w:color="auto" w:fill="FFFFFF"/>
        </w:rPr>
        <w:t xml:space="preserve"> списке литературы все названия приводятся полностью)</w:t>
      </w:r>
      <w:r w:rsidR="003E627B" w:rsidRPr="004C7232">
        <w:rPr>
          <w:color w:val="auto"/>
          <w:shd w:val="clear" w:color="auto" w:fill="FFFFFF"/>
        </w:rPr>
        <w:t xml:space="preserve">. </w:t>
      </w:r>
      <w:r w:rsidR="003E627B" w:rsidRPr="004C7232">
        <w:rPr>
          <w:szCs w:val="23"/>
        </w:rPr>
        <w:t>При ссылке в тексте на статьи или книги, написанные совместно двумя авторами, указываются оба автора. Например, (</w:t>
      </w:r>
      <w:proofErr w:type="spellStart"/>
      <w:r w:rsidR="003E627B" w:rsidRPr="004C7232">
        <w:rPr>
          <w:szCs w:val="23"/>
        </w:rPr>
        <w:t>Миргалеев</w:t>
      </w:r>
      <w:proofErr w:type="spellEnd"/>
      <w:r w:rsidR="003E627B" w:rsidRPr="004C7232">
        <w:rPr>
          <w:szCs w:val="23"/>
        </w:rPr>
        <w:t xml:space="preserve">, </w:t>
      </w:r>
      <w:proofErr w:type="spellStart"/>
      <w:r w:rsidR="003E627B" w:rsidRPr="004C7232">
        <w:rPr>
          <w:szCs w:val="23"/>
        </w:rPr>
        <w:t>Пашаоглу</w:t>
      </w:r>
      <w:proofErr w:type="spellEnd"/>
      <w:r w:rsidR="003E627B" w:rsidRPr="004C7232">
        <w:rPr>
          <w:szCs w:val="23"/>
        </w:rPr>
        <w:t>, 2014). При ссылке на статьи или книги, написанные совместно тремя или более авторами, следует указывать фамилию первого автора и писать: «и др.», в случае зарубежных изданий – «</w:t>
      </w:r>
      <w:proofErr w:type="spellStart"/>
      <w:r w:rsidR="003E627B" w:rsidRPr="004C7232">
        <w:rPr>
          <w:szCs w:val="23"/>
        </w:rPr>
        <w:t>et</w:t>
      </w:r>
      <w:proofErr w:type="spellEnd"/>
      <w:r w:rsidR="003E627B" w:rsidRPr="004C7232">
        <w:rPr>
          <w:szCs w:val="23"/>
        </w:rPr>
        <w:t xml:space="preserve"> </w:t>
      </w:r>
      <w:proofErr w:type="spellStart"/>
      <w:r w:rsidR="003E627B" w:rsidRPr="004C7232">
        <w:rPr>
          <w:szCs w:val="23"/>
        </w:rPr>
        <w:t>al</w:t>
      </w:r>
      <w:proofErr w:type="spellEnd"/>
      <w:r w:rsidR="003E627B" w:rsidRPr="004C7232">
        <w:rPr>
          <w:szCs w:val="23"/>
        </w:rPr>
        <w:t>.». Например, (Иванов и др. 2019: 15), (</w:t>
      </w:r>
      <w:proofErr w:type="spellStart"/>
      <w:r w:rsidR="003E627B" w:rsidRPr="004C7232">
        <w:rPr>
          <w:szCs w:val="23"/>
        </w:rPr>
        <w:t>Petrov</w:t>
      </w:r>
      <w:proofErr w:type="spellEnd"/>
      <w:r w:rsidR="003E627B" w:rsidRPr="004C7232">
        <w:rPr>
          <w:szCs w:val="23"/>
        </w:rPr>
        <w:t xml:space="preserve"> </w:t>
      </w:r>
      <w:proofErr w:type="spellStart"/>
      <w:r w:rsidR="003E627B" w:rsidRPr="004C7232">
        <w:rPr>
          <w:szCs w:val="23"/>
        </w:rPr>
        <w:t>et</w:t>
      </w:r>
      <w:proofErr w:type="spellEnd"/>
      <w:r w:rsidR="003E627B" w:rsidRPr="004C7232">
        <w:rPr>
          <w:szCs w:val="23"/>
        </w:rPr>
        <w:t xml:space="preserve"> </w:t>
      </w:r>
      <w:proofErr w:type="spellStart"/>
      <w:r w:rsidR="003E627B" w:rsidRPr="004C7232">
        <w:rPr>
          <w:szCs w:val="23"/>
        </w:rPr>
        <w:t>al</w:t>
      </w:r>
      <w:proofErr w:type="spellEnd"/>
      <w:r w:rsidR="003E627B" w:rsidRPr="004C7232">
        <w:rPr>
          <w:szCs w:val="23"/>
        </w:rPr>
        <w:t xml:space="preserve">. 2012: 403). При ссылках в тексте на работы одного и того же автора, опубликованные в одном и том же году, следует добавлять буквы а, б, </w:t>
      </w:r>
      <w:proofErr w:type="gramStart"/>
      <w:r w:rsidR="003E627B" w:rsidRPr="004C7232">
        <w:rPr>
          <w:szCs w:val="23"/>
        </w:rPr>
        <w:t>в</w:t>
      </w:r>
      <w:proofErr w:type="gramEnd"/>
      <w:r w:rsidR="003E627B" w:rsidRPr="004C7232">
        <w:rPr>
          <w:szCs w:val="23"/>
        </w:rPr>
        <w:t xml:space="preserve"> (</w:t>
      </w:r>
      <w:proofErr w:type="gramStart"/>
      <w:r w:rsidR="003E627B" w:rsidRPr="004C7232">
        <w:rPr>
          <w:szCs w:val="23"/>
        </w:rPr>
        <w:t>в</w:t>
      </w:r>
      <w:proofErr w:type="gramEnd"/>
      <w:r w:rsidR="003E627B" w:rsidRPr="004C7232">
        <w:rPr>
          <w:szCs w:val="23"/>
        </w:rPr>
        <w:t xml:space="preserve"> случае зарубежных изданий – латинские буквы а, в, с) к году издания. Например, (Хакимов, 1993а: 23; Хакимов, 1993б: 32). </w:t>
      </w:r>
    </w:p>
    <w:p w:rsidR="009765BD" w:rsidRPr="00594506" w:rsidRDefault="009765BD" w:rsidP="00594506">
      <w:pPr>
        <w:pStyle w:val="Default"/>
        <w:ind w:firstLine="567"/>
        <w:jc w:val="both"/>
        <w:rPr>
          <w:szCs w:val="23"/>
        </w:rPr>
      </w:pPr>
    </w:p>
    <w:p w:rsidR="00594506" w:rsidRPr="00594506" w:rsidRDefault="00594506" w:rsidP="00594506">
      <w:pPr>
        <w:pStyle w:val="Default"/>
        <w:ind w:firstLine="567"/>
        <w:rPr>
          <w:szCs w:val="23"/>
        </w:rPr>
      </w:pPr>
    </w:p>
    <w:p w:rsidR="00594506" w:rsidRPr="00EB5CFD" w:rsidRDefault="00594506" w:rsidP="00594506">
      <w:pPr>
        <w:pStyle w:val="Default"/>
        <w:jc w:val="center"/>
        <w:rPr>
          <w:color w:val="2F5556"/>
          <w:sz w:val="28"/>
          <w:szCs w:val="28"/>
        </w:rPr>
      </w:pPr>
      <w:r w:rsidRPr="00EB5CFD">
        <w:rPr>
          <w:b/>
          <w:bCs/>
          <w:color w:val="2F5556"/>
          <w:sz w:val="28"/>
          <w:szCs w:val="28"/>
        </w:rPr>
        <w:t>III. Рекомендованные переводы научных степеней и должностей</w:t>
      </w:r>
    </w:p>
    <w:p w:rsidR="00594506" w:rsidRPr="00594506" w:rsidRDefault="00594506" w:rsidP="00594506">
      <w:pPr>
        <w:pStyle w:val="Default"/>
        <w:ind w:firstLine="567"/>
        <w:rPr>
          <w:color w:val="2F5556"/>
          <w:sz w:val="22"/>
          <w:szCs w:val="22"/>
        </w:rPr>
      </w:pPr>
    </w:p>
    <w:p w:rsidR="00594506" w:rsidRPr="00594506" w:rsidRDefault="00594506" w:rsidP="00594506">
      <w:pPr>
        <w:pStyle w:val="Default"/>
        <w:ind w:firstLine="567"/>
        <w:rPr>
          <w:szCs w:val="23"/>
          <w:lang w:val="en-US"/>
        </w:rPr>
      </w:pPr>
      <w:proofErr w:type="spellStart"/>
      <w:r w:rsidRPr="00594506">
        <w:rPr>
          <w:szCs w:val="23"/>
          <w:lang w:val="en-US"/>
        </w:rPr>
        <w:t>Cand</w:t>
      </w:r>
      <w:proofErr w:type="spellEnd"/>
      <w:r w:rsidRPr="00594506">
        <w:rPr>
          <w:szCs w:val="23"/>
          <w:lang w:val="en-US"/>
        </w:rPr>
        <w:t xml:space="preserve">. Sc. (Sociology) – </w:t>
      </w:r>
      <w:r w:rsidRPr="00594506">
        <w:rPr>
          <w:szCs w:val="23"/>
        </w:rPr>
        <w:t>кандидат</w:t>
      </w:r>
      <w:r w:rsidRPr="00594506">
        <w:rPr>
          <w:szCs w:val="23"/>
          <w:lang w:val="en-US"/>
        </w:rPr>
        <w:t xml:space="preserve"> </w:t>
      </w:r>
      <w:r w:rsidRPr="00594506">
        <w:rPr>
          <w:szCs w:val="23"/>
        </w:rPr>
        <w:t>наук</w:t>
      </w:r>
      <w:r w:rsidRPr="00594506">
        <w:rPr>
          <w:szCs w:val="23"/>
          <w:lang w:val="en-US"/>
        </w:rPr>
        <w:t xml:space="preserve">. </w:t>
      </w:r>
    </w:p>
    <w:p w:rsidR="00594506" w:rsidRPr="00594506" w:rsidRDefault="00594506" w:rsidP="00594506">
      <w:pPr>
        <w:pStyle w:val="Default"/>
        <w:ind w:firstLine="567"/>
        <w:rPr>
          <w:szCs w:val="23"/>
          <w:lang w:val="en-US"/>
        </w:rPr>
      </w:pPr>
      <w:r w:rsidRPr="00594506">
        <w:rPr>
          <w:szCs w:val="23"/>
          <w:lang w:val="en-US"/>
        </w:rPr>
        <w:t xml:space="preserve">Doctor Sc. (Sociology) – </w:t>
      </w:r>
      <w:r w:rsidRPr="00594506">
        <w:rPr>
          <w:szCs w:val="23"/>
        </w:rPr>
        <w:t>доктор</w:t>
      </w:r>
      <w:r w:rsidRPr="00594506">
        <w:rPr>
          <w:szCs w:val="23"/>
          <w:lang w:val="en-US"/>
        </w:rPr>
        <w:t xml:space="preserve"> </w:t>
      </w:r>
      <w:r w:rsidRPr="00594506">
        <w:rPr>
          <w:szCs w:val="23"/>
        </w:rPr>
        <w:t>наук</w:t>
      </w:r>
      <w:r w:rsidRPr="00594506">
        <w:rPr>
          <w:szCs w:val="23"/>
          <w:lang w:val="en-US"/>
        </w:rPr>
        <w:t xml:space="preserve">. </w:t>
      </w:r>
    </w:p>
    <w:p w:rsidR="00594506" w:rsidRPr="00594506" w:rsidRDefault="00594506" w:rsidP="00594506">
      <w:pPr>
        <w:pStyle w:val="Default"/>
        <w:ind w:firstLine="567"/>
        <w:rPr>
          <w:szCs w:val="23"/>
        </w:rPr>
      </w:pPr>
      <w:proofErr w:type="spellStart"/>
      <w:r w:rsidRPr="00594506">
        <w:rPr>
          <w:szCs w:val="23"/>
        </w:rPr>
        <w:t>Leading</w:t>
      </w:r>
      <w:proofErr w:type="spellEnd"/>
      <w:r w:rsidRPr="00594506">
        <w:rPr>
          <w:szCs w:val="23"/>
        </w:rPr>
        <w:t xml:space="preserve"> </w:t>
      </w:r>
      <w:proofErr w:type="spellStart"/>
      <w:r w:rsidRPr="00594506">
        <w:rPr>
          <w:szCs w:val="23"/>
        </w:rPr>
        <w:t>Research</w:t>
      </w:r>
      <w:proofErr w:type="spellEnd"/>
      <w:r w:rsidRPr="00594506">
        <w:rPr>
          <w:szCs w:val="23"/>
        </w:rPr>
        <w:t xml:space="preserve"> </w:t>
      </w:r>
      <w:proofErr w:type="spellStart"/>
      <w:r w:rsidRPr="00594506">
        <w:rPr>
          <w:szCs w:val="23"/>
        </w:rPr>
        <w:t>Fellow</w:t>
      </w:r>
      <w:proofErr w:type="spellEnd"/>
      <w:r w:rsidRPr="00594506">
        <w:rPr>
          <w:szCs w:val="23"/>
        </w:rPr>
        <w:t xml:space="preserve"> – ведущий научный сотрудник. </w:t>
      </w:r>
    </w:p>
    <w:p w:rsidR="00594506" w:rsidRPr="00594506" w:rsidRDefault="00594506" w:rsidP="00594506">
      <w:pPr>
        <w:pStyle w:val="Default"/>
        <w:ind w:firstLine="567"/>
        <w:rPr>
          <w:szCs w:val="23"/>
        </w:rPr>
      </w:pPr>
      <w:proofErr w:type="spellStart"/>
      <w:r w:rsidRPr="00594506">
        <w:rPr>
          <w:szCs w:val="23"/>
        </w:rPr>
        <w:t>Chief</w:t>
      </w:r>
      <w:proofErr w:type="spellEnd"/>
      <w:r w:rsidRPr="00594506">
        <w:rPr>
          <w:szCs w:val="23"/>
        </w:rPr>
        <w:t xml:space="preserve"> </w:t>
      </w:r>
      <w:proofErr w:type="spellStart"/>
      <w:r w:rsidRPr="00594506">
        <w:rPr>
          <w:szCs w:val="23"/>
        </w:rPr>
        <w:t>Research</w:t>
      </w:r>
      <w:proofErr w:type="spellEnd"/>
      <w:r w:rsidRPr="00594506">
        <w:rPr>
          <w:szCs w:val="23"/>
        </w:rPr>
        <w:t xml:space="preserve"> </w:t>
      </w:r>
      <w:proofErr w:type="spellStart"/>
      <w:r w:rsidRPr="00594506">
        <w:rPr>
          <w:szCs w:val="23"/>
        </w:rPr>
        <w:t>Fellow</w:t>
      </w:r>
      <w:proofErr w:type="spellEnd"/>
      <w:r w:rsidRPr="00594506">
        <w:rPr>
          <w:szCs w:val="23"/>
        </w:rPr>
        <w:t xml:space="preserve"> – главный научный сотрудник. </w:t>
      </w:r>
    </w:p>
    <w:p w:rsidR="00594506" w:rsidRPr="00594506" w:rsidRDefault="00594506" w:rsidP="00594506">
      <w:pPr>
        <w:pStyle w:val="Default"/>
        <w:ind w:firstLine="567"/>
        <w:rPr>
          <w:szCs w:val="23"/>
        </w:rPr>
      </w:pPr>
      <w:proofErr w:type="spellStart"/>
      <w:r w:rsidRPr="00594506">
        <w:rPr>
          <w:szCs w:val="23"/>
        </w:rPr>
        <w:t>Senior</w:t>
      </w:r>
      <w:proofErr w:type="spellEnd"/>
      <w:r w:rsidRPr="00594506">
        <w:rPr>
          <w:szCs w:val="23"/>
        </w:rPr>
        <w:t xml:space="preserve"> </w:t>
      </w:r>
      <w:proofErr w:type="spellStart"/>
      <w:r w:rsidRPr="00594506">
        <w:rPr>
          <w:szCs w:val="23"/>
        </w:rPr>
        <w:t>Research</w:t>
      </w:r>
      <w:proofErr w:type="spellEnd"/>
      <w:r w:rsidRPr="00594506">
        <w:rPr>
          <w:szCs w:val="23"/>
        </w:rPr>
        <w:t xml:space="preserve"> </w:t>
      </w:r>
      <w:proofErr w:type="spellStart"/>
      <w:r w:rsidRPr="00594506">
        <w:rPr>
          <w:szCs w:val="23"/>
        </w:rPr>
        <w:t>Fellow</w:t>
      </w:r>
      <w:proofErr w:type="spellEnd"/>
      <w:r w:rsidRPr="00594506">
        <w:rPr>
          <w:szCs w:val="23"/>
        </w:rPr>
        <w:t xml:space="preserve"> – старший научный сотрудник. </w:t>
      </w:r>
    </w:p>
    <w:p w:rsidR="00594506" w:rsidRPr="00594506" w:rsidRDefault="00594506" w:rsidP="00594506">
      <w:pPr>
        <w:pStyle w:val="Default"/>
        <w:ind w:firstLine="567"/>
        <w:rPr>
          <w:szCs w:val="23"/>
        </w:rPr>
      </w:pPr>
      <w:proofErr w:type="spellStart"/>
      <w:r w:rsidRPr="00594506">
        <w:rPr>
          <w:szCs w:val="23"/>
        </w:rPr>
        <w:t>Research</w:t>
      </w:r>
      <w:proofErr w:type="spellEnd"/>
      <w:r w:rsidRPr="00594506">
        <w:rPr>
          <w:szCs w:val="23"/>
        </w:rPr>
        <w:t xml:space="preserve"> </w:t>
      </w:r>
      <w:proofErr w:type="spellStart"/>
      <w:r w:rsidRPr="00594506">
        <w:rPr>
          <w:szCs w:val="23"/>
        </w:rPr>
        <w:t>Fellow</w:t>
      </w:r>
      <w:proofErr w:type="spellEnd"/>
      <w:r w:rsidRPr="00594506">
        <w:rPr>
          <w:szCs w:val="23"/>
        </w:rPr>
        <w:t xml:space="preserve"> – научный сотрудник. </w:t>
      </w:r>
    </w:p>
    <w:p w:rsidR="00594506" w:rsidRPr="00594506" w:rsidRDefault="00594506" w:rsidP="00594506">
      <w:pPr>
        <w:pStyle w:val="Default"/>
        <w:ind w:firstLine="567"/>
        <w:rPr>
          <w:szCs w:val="23"/>
        </w:rPr>
      </w:pPr>
      <w:proofErr w:type="spellStart"/>
      <w:r w:rsidRPr="00594506">
        <w:rPr>
          <w:szCs w:val="23"/>
        </w:rPr>
        <w:t>Junior</w:t>
      </w:r>
      <w:proofErr w:type="spellEnd"/>
      <w:r w:rsidRPr="00594506">
        <w:rPr>
          <w:szCs w:val="23"/>
        </w:rPr>
        <w:t xml:space="preserve"> </w:t>
      </w:r>
      <w:proofErr w:type="spellStart"/>
      <w:r w:rsidRPr="00594506">
        <w:rPr>
          <w:szCs w:val="23"/>
        </w:rPr>
        <w:t>Research</w:t>
      </w:r>
      <w:proofErr w:type="spellEnd"/>
      <w:r w:rsidRPr="00594506">
        <w:rPr>
          <w:szCs w:val="23"/>
        </w:rPr>
        <w:t xml:space="preserve"> </w:t>
      </w:r>
      <w:proofErr w:type="spellStart"/>
      <w:r w:rsidRPr="00594506">
        <w:rPr>
          <w:szCs w:val="23"/>
        </w:rPr>
        <w:t>Fellow</w:t>
      </w:r>
      <w:proofErr w:type="spellEnd"/>
      <w:r w:rsidRPr="00594506">
        <w:rPr>
          <w:szCs w:val="23"/>
        </w:rPr>
        <w:t xml:space="preserve"> – младший научный сотрудник. </w:t>
      </w:r>
    </w:p>
    <w:p w:rsidR="00594506" w:rsidRPr="00594506" w:rsidRDefault="00594506" w:rsidP="00594506">
      <w:pPr>
        <w:pStyle w:val="Default"/>
        <w:ind w:firstLine="567"/>
        <w:rPr>
          <w:szCs w:val="23"/>
        </w:rPr>
      </w:pPr>
      <w:proofErr w:type="spellStart"/>
      <w:r w:rsidRPr="00594506">
        <w:rPr>
          <w:szCs w:val="23"/>
        </w:rPr>
        <w:t>Corresponding</w:t>
      </w:r>
      <w:proofErr w:type="spellEnd"/>
      <w:r w:rsidRPr="00594506">
        <w:rPr>
          <w:szCs w:val="23"/>
        </w:rPr>
        <w:t xml:space="preserve"> </w:t>
      </w:r>
      <w:proofErr w:type="spellStart"/>
      <w:r w:rsidRPr="00594506">
        <w:rPr>
          <w:szCs w:val="23"/>
        </w:rPr>
        <w:t>Member</w:t>
      </w:r>
      <w:proofErr w:type="spellEnd"/>
      <w:r w:rsidRPr="00594506">
        <w:rPr>
          <w:szCs w:val="23"/>
        </w:rPr>
        <w:t xml:space="preserve">, Название Академии – член-корреспондент академии наук. </w:t>
      </w:r>
    </w:p>
    <w:p w:rsidR="00594506" w:rsidRPr="00594506" w:rsidRDefault="00594506" w:rsidP="00594506">
      <w:pPr>
        <w:pStyle w:val="Default"/>
        <w:ind w:firstLine="567"/>
        <w:rPr>
          <w:szCs w:val="23"/>
        </w:rPr>
      </w:pPr>
      <w:proofErr w:type="spellStart"/>
      <w:r w:rsidRPr="00594506">
        <w:rPr>
          <w:szCs w:val="23"/>
        </w:rPr>
        <w:t>Member</w:t>
      </w:r>
      <w:proofErr w:type="spellEnd"/>
      <w:r w:rsidRPr="00594506">
        <w:rPr>
          <w:szCs w:val="23"/>
        </w:rPr>
        <w:t xml:space="preserve">, Название Академии – действительный член академии наук. </w:t>
      </w:r>
    </w:p>
    <w:p w:rsidR="00594506" w:rsidRPr="00594506" w:rsidRDefault="00594506" w:rsidP="00594506">
      <w:pPr>
        <w:pStyle w:val="Default"/>
        <w:ind w:firstLine="567"/>
        <w:rPr>
          <w:szCs w:val="23"/>
          <w:lang w:val="en-US"/>
        </w:rPr>
      </w:pPr>
      <w:r w:rsidRPr="00594506">
        <w:rPr>
          <w:szCs w:val="23"/>
          <w:lang w:val="en-US"/>
        </w:rPr>
        <w:t xml:space="preserve">Dean / Vice-Dean – </w:t>
      </w:r>
      <w:r w:rsidRPr="00594506">
        <w:rPr>
          <w:szCs w:val="23"/>
        </w:rPr>
        <w:t>декан</w:t>
      </w:r>
      <w:r w:rsidRPr="00594506">
        <w:rPr>
          <w:szCs w:val="23"/>
          <w:lang w:val="en-US"/>
        </w:rPr>
        <w:t xml:space="preserve"> / </w:t>
      </w:r>
      <w:r w:rsidRPr="00594506">
        <w:rPr>
          <w:szCs w:val="23"/>
        </w:rPr>
        <w:t>зам</w:t>
      </w:r>
      <w:r w:rsidRPr="00594506">
        <w:rPr>
          <w:szCs w:val="23"/>
          <w:lang w:val="en-US"/>
        </w:rPr>
        <w:t xml:space="preserve">. </w:t>
      </w:r>
      <w:r w:rsidRPr="00594506">
        <w:rPr>
          <w:szCs w:val="23"/>
        </w:rPr>
        <w:t>декана</w:t>
      </w:r>
      <w:r w:rsidRPr="00594506">
        <w:rPr>
          <w:szCs w:val="23"/>
          <w:lang w:val="en-US"/>
        </w:rPr>
        <w:t xml:space="preserve">. </w:t>
      </w:r>
    </w:p>
    <w:p w:rsidR="00594506" w:rsidRPr="00594506" w:rsidRDefault="00594506" w:rsidP="00594506">
      <w:pPr>
        <w:pStyle w:val="Default"/>
        <w:ind w:firstLine="567"/>
        <w:rPr>
          <w:szCs w:val="23"/>
          <w:lang w:val="en-US"/>
        </w:rPr>
      </w:pPr>
      <w:r w:rsidRPr="00594506">
        <w:rPr>
          <w:szCs w:val="23"/>
          <w:lang w:val="en-US"/>
        </w:rPr>
        <w:t xml:space="preserve">Associate Professor – </w:t>
      </w:r>
      <w:r w:rsidRPr="00594506">
        <w:rPr>
          <w:szCs w:val="23"/>
        </w:rPr>
        <w:t>доцент</w:t>
      </w:r>
      <w:r w:rsidRPr="00594506">
        <w:rPr>
          <w:szCs w:val="23"/>
          <w:lang w:val="en-US"/>
        </w:rPr>
        <w:t xml:space="preserve">. </w:t>
      </w:r>
    </w:p>
    <w:p w:rsidR="00594506" w:rsidRPr="00330234" w:rsidRDefault="00594506" w:rsidP="00594506">
      <w:pPr>
        <w:pStyle w:val="Default"/>
        <w:ind w:firstLine="567"/>
        <w:rPr>
          <w:sz w:val="22"/>
          <w:szCs w:val="23"/>
          <w:lang w:val="en-US"/>
        </w:rPr>
      </w:pPr>
    </w:p>
    <w:p w:rsidR="00594506" w:rsidRPr="00EB5CFD" w:rsidRDefault="00594506" w:rsidP="00594506">
      <w:pPr>
        <w:pStyle w:val="Default"/>
        <w:jc w:val="center"/>
        <w:rPr>
          <w:color w:val="2F5556"/>
          <w:sz w:val="28"/>
          <w:szCs w:val="28"/>
        </w:rPr>
      </w:pPr>
      <w:r w:rsidRPr="00EB5CFD">
        <w:rPr>
          <w:b/>
          <w:bCs/>
          <w:color w:val="2F5556"/>
          <w:sz w:val="28"/>
          <w:szCs w:val="28"/>
        </w:rPr>
        <w:t>IV. Оформление текста статьи</w:t>
      </w:r>
    </w:p>
    <w:p w:rsidR="00594506" w:rsidRPr="00330234" w:rsidRDefault="00594506" w:rsidP="00594506">
      <w:pPr>
        <w:pStyle w:val="Default"/>
        <w:ind w:firstLine="567"/>
        <w:rPr>
          <w:color w:val="2F5556"/>
          <w:sz w:val="20"/>
          <w:szCs w:val="22"/>
        </w:rPr>
      </w:pPr>
    </w:p>
    <w:p w:rsidR="00594506" w:rsidRPr="00E42C13" w:rsidRDefault="00594506" w:rsidP="00594506">
      <w:pPr>
        <w:pStyle w:val="Default"/>
        <w:ind w:firstLine="567"/>
        <w:rPr>
          <w:szCs w:val="23"/>
        </w:rPr>
      </w:pPr>
      <w:r w:rsidRPr="00E42C13">
        <w:rPr>
          <w:b/>
          <w:bCs/>
          <w:szCs w:val="23"/>
        </w:rPr>
        <w:t xml:space="preserve">1. </w:t>
      </w:r>
      <w:r w:rsidRPr="00594506">
        <w:rPr>
          <w:szCs w:val="23"/>
        </w:rPr>
        <w:t>Размер</w:t>
      </w:r>
      <w:r w:rsidRPr="00E42C13">
        <w:rPr>
          <w:szCs w:val="23"/>
        </w:rPr>
        <w:t xml:space="preserve"> </w:t>
      </w:r>
      <w:r w:rsidRPr="00594506">
        <w:rPr>
          <w:szCs w:val="23"/>
        </w:rPr>
        <w:t>кегля</w:t>
      </w:r>
      <w:r w:rsidRPr="00E42C13">
        <w:rPr>
          <w:szCs w:val="23"/>
        </w:rPr>
        <w:t xml:space="preserve"> – 14. </w:t>
      </w:r>
    </w:p>
    <w:p w:rsidR="00594506" w:rsidRPr="00E42C13" w:rsidRDefault="00594506" w:rsidP="00594506">
      <w:pPr>
        <w:pStyle w:val="Default"/>
        <w:ind w:firstLine="567"/>
        <w:rPr>
          <w:szCs w:val="23"/>
        </w:rPr>
      </w:pPr>
      <w:r w:rsidRPr="00E42C13">
        <w:rPr>
          <w:b/>
          <w:bCs/>
          <w:szCs w:val="23"/>
        </w:rPr>
        <w:t xml:space="preserve">2. </w:t>
      </w:r>
      <w:r w:rsidRPr="00594506">
        <w:rPr>
          <w:szCs w:val="23"/>
        </w:rPr>
        <w:t>Шрифт</w:t>
      </w:r>
      <w:r w:rsidRPr="00E42C13">
        <w:rPr>
          <w:szCs w:val="23"/>
        </w:rPr>
        <w:t xml:space="preserve"> – </w:t>
      </w:r>
      <w:r w:rsidRPr="00594506">
        <w:rPr>
          <w:szCs w:val="23"/>
          <w:lang w:val="en-US"/>
        </w:rPr>
        <w:t>Times</w:t>
      </w:r>
      <w:r w:rsidRPr="00E42C13">
        <w:rPr>
          <w:szCs w:val="23"/>
        </w:rPr>
        <w:t xml:space="preserve"> </w:t>
      </w:r>
      <w:r w:rsidRPr="00594506">
        <w:rPr>
          <w:szCs w:val="23"/>
          <w:lang w:val="en-US"/>
        </w:rPr>
        <w:t>New</w:t>
      </w:r>
      <w:r w:rsidRPr="00E42C13">
        <w:rPr>
          <w:szCs w:val="23"/>
        </w:rPr>
        <w:t xml:space="preserve"> </w:t>
      </w:r>
      <w:r w:rsidRPr="00594506">
        <w:rPr>
          <w:szCs w:val="23"/>
          <w:lang w:val="en-US"/>
        </w:rPr>
        <w:t>Roman</w:t>
      </w:r>
      <w:r w:rsidRPr="00E42C13">
        <w:rPr>
          <w:szCs w:val="23"/>
        </w:rPr>
        <w:t xml:space="preserve">. </w:t>
      </w:r>
    </w:p>
    <w:p w:rsidR="00594506" w:rsidRPr="00594506" w:rsidRDefault="00594506" w:rsidP="00594506">
      <w:pPr>
        <w:pStyle w:val="Default"/>
        <w:ind w:firstLine="567"/>
        <w:rPr>
          <w:szCs w:val="23"/>
        </w:rPr>
      </w:pPr>
      <w:r w:rsidRPr="00594506">
        <w:rPr>
          <w:b/>
          <w:bCs/>
          <w:szCs w:val="23"/>
        </w:rPr>
        <w:t xml:space="preserve">3. </w:t>
      </w:r>
      <w:r w:rsidRPr="00594506">
        <w:rPr>
          <w:szCs w:val="23"/>
        </w:rPr>
        <w:t xml:space="preserve">Стиль – обычный. </w:t>
      </w:r>
    </w:p>
    <w:p w:rsidR="00594506" w:rsidRPr="00594506" w:rsidRDefault="00594506" w:rsidP="00594506">
      <w:pPr>
        <w:pStyle w:val="Default"/>
        <w:ind w:firstLine="567"/>
        <w:rPr>
          <w:szCs w:val="23"/>
        </w:rPr>
      </w:pPr>
      <w:r w:rsidRPr="00594506">
        <w:rPr>
          <w:b/>
          <w:bCs/>
          <w:szCs w:val="23"/>
        </w:rPr>
        <w:t xml:space="preserve">4. </w:t>
      </w:r>
      <w:r w:rsidRPr="00594506">
        <w:rPr>
          <w:szCs w:val="23"/>
        </w:rPr>
        <w:t xml:space="preserve">Интервал – одинарный. </w:t>
      </w:r>
    </w:p>
    <w:p w:rsidR="00594506" w:rsidRPr="00594506" w:rsidRDefault="00594506" w:rsidP="00594506">
      <w:pPr>
        <w:pStyle w:val="Default"/>
        <w:ind w:firstLine="567"/>
        <w:rPr>
          <w:szCs w:val="23"/>
        </w:rPr>
      </w:pPr>
      <w:r w:rsidRPr="00594506">
        <w:rPr>
          <w:b/>
          <w:bCs/>
          <w:szCs w:val="23"/>
        </w:rPr>
        <w:t xml:space="preserve">5. </w:t>
      </w:r>
      <w:r w:rsidRPr="00594506">
        <w:rPr>
          <w:szCs w:val="23"/>
        </w:rPr>
        <w:t xml:space="preserve">Поля – 2 см. </w:t>
      </w:r>
    </w:p>
    <w:p w:rsidR="00594506" w:rsidRPr="00594506" w:rsidRDefault="00594506" w:rsidP="00594506">
      <w:pPr>
        <w:pStyle w:val="Default"/>
        <w:ind w:firstLine="567"/>
        <w:rPr>
          <w:szCs w:val="23"/>
        </w:rPr>
      </w:pPr>
      <w:r w:rsidRPr="00594506">
        <w:rPr>
          <w:b/>
          <w:bCs/>
          <w:szCs w:val="23"/>
        </w:rPr>
        <w:t xml:space="preserve">6. </w:t>
      </w:r>
      <w:r w:rsidRPr="00594506">
        <w:rPr>
          <w:szCs w:val="23"/>
        </w:rPr>
        <w:t xml:space="preserve">Отступ – 0,8. </w:t>
      </w:r>
    </w:p>
    <w:p w:rsidR="00594506" w:rsidRPr="00594506" w:rsidRDefault="00594506" w:rsidP="00594506">
      <w:pPr>
        <w:pStyle w:val="Default"/>
        <w:ind w:firstLine="567"/>
        <w:rPr>
          <w:szCs w:val="23"/>
        </w:rPr>
      </w:pPr>
      <w:r w:rsidRPr="00594506">
        <w:rPr>
          <w:b/>
          <w:bCs/>
          <w:szCs w:val="23"/>
        </w:rPr>
        <w:t xml:space="preserve">7. </w:t>
      </w:r>
      <w:r w:rsidRPr="00594506">
        <w:rPr>
          <w:szCs w:val="23"/>
        </w:rPr>
        <w:t xml:space="preserve">Примечания, если они требуются, помещаются в постраничных сносках с новой нумерацией на каждой странице. </w:t>
      </w:r>
    </w:p>
    <w:p w:rsidR="00594506" w:rsidRPr="00594506" w:rsidRDefault="00594506" w:rsidP="00594506">
      <w:pPr>
        <w:pStyle w:val="Default"/>
        <w:ind w:firstLine="567"/>
        <w:rPr>
          <w:szCs w:val="23"/>
        </w:rPr>
      </w:pPr>
      <w:r w:rsidRPr="00594506">
        <w:rPr>
          <w:b/>
          <w:bCs/>
          <w:szCs w:val="23"/>
        </w:rPr>
        <w:t xml:space="preserve">8. </w:t>
      </w:r>
      <w:r w:rsidRPr="00594506">
        <w:rPr>
          <w:szCs w:val="23"/>
        </w:rPr>
        <w:t xml:space="preserve">Кавычки в тексте статьи оформляются «елочкой». </w:t>
      </w:r>
    </w:p>
    <w:p w:rsidR="00594506" w:rsidRPr="00FD7F95" w:rsidRDefault="00594506" w:rsidP="00594506">
      <w:pPr>
        <w:pStyle w:val="Default"/>
        <w:ind w:firstLine="567"/>
        <w:rPr>
          <w:szCs w:val="23"/>
        </w:rPr>
      </w:pPr>
      <w:r w:rsidRPr="00594506">
        <w:rPr>
          <w:b/>
          <w:bCs/>
          <w:szCs w:val="23"/>
        </w:rPr>
        <w:t xml:space="preserve">9. </w:t>
      </w:r>
      <w:r w:rsidRPr="00FD7F95">
        <w:rPr>
          <w:bCs/>
          <w:szCs w:val="23"/>
        </w:rPr>
        <w:t xml:space="preserve">Сокращения в тексте: </w:t>
      </w:r>
    </w:p>
    <w:p w:rsidR="00594506" w:rsidRPr="00594506" w:rsidRDefault="00594506" w:rsidP="004273C7">
      <w:pPr>
        <w:pStyle w:val="Default"/>
        <w:numPr>
          <w:ilvl w:val="0"/>
          <w:numId w:val="18"/>
        </w:numPr>
        <w:tabs>
          <w:tab w:val="left" w:pos="1276"/>
        </w:tabs>
        <w:ind w:left="924" w:firstLine="0"/>
        <w:jc w:val="both"/>
        <w:rPr>
          <w:szCs w:val="23"/>
        </w:rPr>
      </w:pPr>
      <w:r w:rsidRPr="00594506">
        <w:rPr>
          <w:szCs w:val="23"/>
        </w:rPr>
        <w:t xml:space="preserve">век/века сокращаются, если стоят при цифре. Например, XIX в., в XVII–XVIII вв. </w:t>
      </w:r>
    </w:p>
    <w:p w:rsidR="00594506" w:rsidRPr="00594506" w:rsidRDefault="00594506" w:rsidP="004273C7">
      <w:pPr>
        <w:pStyle w:val="Default"/>
        <w:numPr>
          <w:ilvl w:val="0"/>
          <w:numId w:val="18"/>
        </w:numPr>
        <w:tabs>
          <w:tab w:val="left" w:pos="1276"/>
        </w:tabs>
        <w:ind w:left="924" w:firstLine="0"/>
        <w:jc w:val="both"/>
        <w:rPr>
          <w:szCs w:val="23"/>
        </w:rPr>
      </w:pPr>
      <w:r w:rsidRPr="00594506">
        <w:rPr>
          <w:szCs w:val="23"/>
        </w:rPr>
        <w:t>год/годы сокращаются, если стоят при цифре: «г.» – у</w:t>
      </w:r>
      <w:r w:rsidR="004273C7">
        <w:rPr>
          <w:szCs w:val="23"/>
        </w:rPr>
        <w:t>казание на конкретный год (1998</w:t>
      </w:r>
      <w:r w:rsidR="004273C7">
        <w:rPr>
          <w:szCs w:val="23"/>
          <w:lang w:val="en-US"/>
        </w:rPr>
        <w:t> </w:t>
      </w:r>
      <w:r w:rsidRPr="00594506">
        <w:rPr>
          <w:szCs w:val="23"/>
        </w:rPr>
        <w:t xml:space="preserve">г.), «гг.» – указание на диапазон дат («в 1941–1945 гг. он участвовал…») </w:t>
      </w:r>
    </w:p>
    <w:p w:rsidR="00594506" w:rsidRPr="00594506" w:rsidRDefault="00594506" w:rsidP="004273C7">
      <w:pPr>
        <w:pStyle w:val="Default"/>
        <w:numPr>
          <w:ilvl w:val="0"/>
          <w:numId w:val="18"/>
        </w:numPr>
        <w:tabs>
          <w:tab w:val="left" w:pos="1276"/>
        </w:tabs>
        <w:ind w:left="924" w:firstLine="0"/>
        <w:jc w:val="both"/>
        <w:rPr>
          <w:szCs w:val="23"/>
        </w:rPr>
      </w:pPr>
      <w:r w:rsidRPr="00594506">
        <w:rPr>
          <w:szCs w:val="23"/>
        </w:rPr>
        <w:lastRenderedPageBreak/>
        <w:t xml:space="preserve">слово «годы» не сокращается при указании на нечетко очерченные границы дат, например, десятилетий («в 1950-х годах был…», «в 1960–1970-е годы наблюдалось…») </w:t>
      </w:r>
    </w:p>
    <w:p w:rsidR="00594506" w:rsidRPr="00594506" w:rsidRDefault="00594506" w:rsidP="004273C7">
      <w:pPr>
        <w:pStyle w:val="Default"/>
        <w:numPr>
          <w:ilvl w:val="0"/>
          <w:numId w:val="18"/>
        </w:numPr>
        <w:tabs>
          <w:tab w:val="left" w:pos="1276"/>
        </w:tabs>
        <w:ind w:left="924" w:firstLine="0"/>
        <w:jc w:val="both"/>
        <w:rPr>
          <w:szCs w:val="23"/>
        </w:rPr>
      </w:pPr>
      <w:r w:rsidRPr="00594506">
        <w:rPr>
          <w:szCs w:val="23"/>
        </w:rPr>
        <w:t xml:space="preserve">рекомендуется при первом упоминании в тексте давать полное название учреждений, стран, регионов, а при повторном - его сокращенный вариант (аббревиатуру). Например, Отдел рукописей Российской национальной библиотеки (далее – ОР РНБ). </w:t>
      </w:r>
    </w:p>
    <w:p w:rsidR="00594506" w:rsidRPr="00594506" w:rsidRDefault="00594506" w:rsidP="004273C7">
      <w:pPr>
        <w:pStyle w:val="Default"/>
        <w:numPr>
          <w:ilvl w:val="0"/>
          <w:numId w:val="18"/>
        </w:numPr>
        <w:tabs>
          <w:tab w:val="left" w:pos="1276"/>
        </w:tabs>
        <w:ind w:left="924" w:firstLine="0"/>
        <w:jc w:val="both"/>
        <w:rPr>
          <w:szCs w:val="23"/>
        </w:rPr>
      </w:pPr>
      <w:r w:rsidRPr="00594506">
        <w:rPr>
          <w:szCs w:val="23"/>
        </w:rPr>
        <w:t xml:space="preserve">при упоминании архивных материалов рекомендуется использовать следующие сокращения: Ф. – фонд, Оп. – опись, Д. – дело Л. – лист/листы. Их расшифровка не требуется. </w:t>
      </w:r>
    </w:p>
    <w:p w:rsidR="00594506" w:rsidRPr="00594506" w:rsidRDefault="00594506" w:rsidP="00594506">
      <w:pPr>
        <w:pStyle w:val="Default"/>
        <w:ind w:firstLine="567"/>
        <w:rPr>
          <w:szCs w:val="23"/>
        </w:rPr>
      </w:pPr>
    </w:p>
    <w:p w:rsidR="00594506" w:rsidRPr="00330234" w:rsidRDefault="00594506" w:rsidP="00330234">
      <w:pPr>
        <w:pStyle w:val="Default"/>
        <w:jc w:val="center"/>
        <w:rPr>
          <w:color w:val="2F5556"/>
          <w:sz w:val="28"/>
          <w:szCs w:val="28"/>
        </w:rPr>
      </w:pPr>
      <w:r w:rsidRPr="00330234">
        <w:rPr>
          <w:b/>
          <w:bCs/>
          <w:color w:val="2F5556"/>
          <w:sz w:val="28"/>
          <w:szCs w:val="28"/>
        </w:rPr>
        <w:t>V. Правила оформления библиографического аппарата</w:t>
      </w:r>
    </w:p>
    <w:p w:rsidR="00594506" w:rsidRPr="00594506" w:rsidRDefault="00594506" w:rsidP="00594506">
      <w:pPr>
        <w:pStyle w:val="Default"/>
        <w:ind w:firstLine="567"/>
        <w:rPr>
          <w:color w:val="2F5556"/>
          <w:sz w:val="32"/>
          <w:szCs w:val="28"/>
        </w:rPr>
      </w:pPr>
    </w:p>
    <w:p w:rsidR="00594506" w:rsidRPr="00594506" w:rsidRDefault="00594506" w:rsidP="005535FF">
      <w:pPr>
        <w:pStyle w:val="Default"/>
        <w:ind w:firstLine="567"/>
        <w:jc w:val="center"/>
        <w:rPr>
          <w:color w:val="EF5427"/>
          <w:szCs w:val="23"/>
        </w:rPr>
      </w:pPr>
      <w:r w:rsidRPr="00594506">
        <w:rPr>
          <w:b/>
          <w:bCs/>
          <w:color w:val="EF5427"/>
          <w:szCs w:val="23"/>
        </w:rPr>
        <w:t>Общие требования</w:t>
      </w:r>
    </w:p>
    <w:p w:rsidR="00594506" w:rsidRDefault="00594506" w:rsidP="00A919E3">
      <w:pPr>
        <w:pStyle w:val="Default"/>
        <w:numPr>
          <w:ilvl w:val="0"/>
          <w:numId w:val="21"/>
        </w:numPr>
        <w:ind w:left="0" w:firstLine="357"/>
        <w:jc w:val="both"/>
        <w:rPr>
          <w:szCs w:val="23"/>
        </w:rPr>
      </w:pPr>
      <w:r w:rsidRPr="00594506">
        <w:rPr>
          <w:szCs w:val="23"/>
        </w:rPr>
        <w:t xml:space="preserve">Во всех библиографических списках указываются </w:t>
      </w:r>
      <w:r w:rsidRPr="00594506">
        <w:rPr>
          <w:b/>
          <w:bCs/>
          <w:szCs w:val="23"/>
        </w:rPr>
        <w:t xml:space="preserve">только </w:t>
      </w:r>
      <w:r w:rsidRPr="00594506">
        <w:rPr>
          <w:szCs w:val="23"/>
        </w:rPr>
        <w:t xml:space="preserve">те работы и материалы, на которые даются ссылки по тексту статьи. </w:t>
      </w:r>
    </w:p>
    <w:p w:rsidR="00A919E3" w:rsidRPr="00FD7F95" w:rsidRDefault="00A919E3" w:rsidP="00A919E3">
      <w:pPr>
        <w:pStyle w:val="aa"/>
        <w:numPr>
          <w:ilvl w:val="0"/>
          <w:numId w:val="21"/>
        </w:numPr>
        <w:spacing w:after="0" w:line="240" w:lineRule="auto"/>
        <w:ind w:left="0" w:firstLine="357"/>
        <w:jc w:val="both"/>
        <w:rPr>
          <w:rFonts w:ascii="Times New Roman" w:hAnsi="Times New Roman" w:cs="Times New Roman"/>
          <w:sz w:val="24"/>
          <w:szCs w:val="24"/>
          <w:shd w:val="clear" w:color="auto" w:fill="FFFFFF"/>
        </w:rPr>
      </w:pPr>
      <w:r w:rsidRPr="00FD7F95">
        <w:rPr>
          <w:rFonts w:ascii="Times New Roman" w:hAnsi="Times New Roman" w:cs="Times New Roman"/>
          <w:sz w:val="24"/>
          <w:szCs w:val="24"/>
          <w:shd w:val="clear" w:color="auto" w:fill="FFFFFF"/>
        </w:rPr>
        <w:t xml:space="preserve">Ссылки на нормативные документы, </w:t>
      </w:r>
      <w:r w:rsidRPr="00FD7F95">
        <w:rPr>
          <w:rFonts w:ascii="Times New Roman" w:hAnsi="Times New Roman" w:cs="Times New Roman"/>
          <w:sz w:val="24"/>
          <w:szCs w:val="24"/>
        </w:rPr>
        <w:t xml:space="preserve">статистические материалы и материалы без указания фамилий авторов, а также </w:t>
      </w:r>
      <w:r w:rsidRPr="00FD7F95">
        <w:rPr>
          <w:rFonts w:ascii="Times New Roman" w:hAnsi="Times New Roman" w:cs="Times New Roman"/>
          <w:sz w:val="24"/>
          <w:szCs w:val="24"/>
          <w:shd w:val="clear" w:color="auto" w:fill="FFFFFF"/>
        </w:rPr>
        <w:t>газетные статьи, интернет-страницы даются в постраничных примечаниях с указанием даты обращения.</w:t>
      </w:r>
    </w:p>
    <w:p w:rsidR="00594506" w:rsidRPr="00FD7F95" w:rsidRDefault="00A919E3" w:rsidP="00A919E3">
      <w:pPr>
        <w:pStyle w:val="Default"/>
        <w:ind w:firstLine="567"/>
        <w:jc w:val="both"/>
        <w:rPr>
          <w:szCs w:val="23"/>
        </w:rPr>
      </w:pPr>
      <w:r w:rsidRPr="00FD7F95">
        <w:rPr>
          <w:b/>
          <w:bCs/>
          <w:szCs w:val="23"/>
        </w:rPr>
        <w:t>3</w:t>
      </w:r>
      <w:r w:rsidR="00594506" w:rsidRPr="00FD7F95">
        <w:rPr>
          <w:b/>
          <w:bCs/>
          <w:szCs w:val="23"/>
        </w:rPr>
        <w:t xml:space="preserve">. </w:t>
      </w:r>
      <w:r w:rsidR="00FD7F95" w:rsidRPr="00FD7F95">
        <w:rPr>
          <w:szCs w:val="23"/>
        </w:rPr>
        <w:t>Списки разделов «Источники</w:t>
      </w:r>
      <w:r w:rsidR="00594506" w:rsidRPr="00FD7F95">
        <w:rPr>
          <w:szCs w:val="23"/>
        </w:rPr>
        <w:t>» и «</w:t>
      </w:r>
      <w:r w:rsidRPr="00FD7F95">
        <w:rPr>
          <w:szCs w:val="23"/>
        </w:rPr>
        <w:t>Л</w:t>
      </w:r>
      <w:r w:rsidR="00594506" w:rsidRPr="00FD7F95">
        <w:rPr>
          <w:szCs w:val="23"/>
        </w:rPr>
        <w:t xml:space="preserve">итература» приводятся в алфавитном порядке без нумерации. Сначала написанные на кириллице (на русском, сербском, украинском и т.п.), а затем – на латинице (на английском, французском и т.п.). </w:t>
      </w:r>
    </w:p>
    <w:p w:rsidR="00594506" w:rsidRPr="00FD7F95" w:rsidRDefault="00A919E3" w:rsidP="00330234">
      <w:pPr>
        <w:pStyle w:val="Default"/>
        <w:ind w:firstLine="567"/>
        <w:jc w:val="both"/>
        <w:rPr>
          <w:color w:val="auto"/>
          <w:szCs w:val="23"/>
        </w:rPr>
      </w:pPr>
      <w:r w:rsidRPr="00FD7F95">
        <w:rPr>
          <w:b/>
          <w:bCs/>
          <w:color w:val="auto"/>
          <w:szCs w:val="23"/>
        </w:rPr>
        <w:t>4</w:t>
      </w:r>
      <w:r w:rsidR="00594506" w:rsidRPr="00FD7F95">
        <w:rPr>
          <w:b/>
          <w:bCs/>
          <w:color w:val="auto"/>
          <w:szCs w:val="23"/>
        </w:rPr>
        <w:t xml:space="preserve">. </w:t>
      </w:r>
      <w:r w:rsidR="00594506" w:rsidRPr="00FD7F95">
        <w:rPr>
          <w:color w:val="auto"/>
          <w:szCs w:val="23"/>
        </w:rPr>
        <w:t xml:space="preserve">Выходные данные </w:t>
      </w:r>
      <w:r w:rsidR="003E10CC" w:rsidRPr="00FD7F95">
        <w:rPr>
          <w:color w:val="auto"/>
          <w:szCs w:val="23"/>
        </w:rPr>
        <w:t>монографий</w:t>
      </w:r>
      <w:r w:rsidR="00594506" w:rsidRPr="00FD7F95">
        <w:rPr>
          <w:color w:val="auto"/>
          <w:szCs w:val="23"/>
        </w:rPr>
        <w:t xml:space="preserve"> указываются полностью (город: издательство, год). Общее количество страниц книг не указывается. </w:t>
      </w:r>
    </w:p>
    <w:p w:rsidR="00594506" w:rsidRPr="00FD7F95" w:rsidRDefault="00A919E3" w:rsidP="00330234">
      <w:pPr>
        <w:pStyle w:val="Default"/>
        <w:ind w:firstLine="567"/>
        <w:jc w:val="both"/>
        <w:rPr>
          <w:color w:val="auto"/>
          <w:szCs w:val="23"/>
        </w:rPr>
      </w:pPr>
      <w:r w:rsidRPr="00FD7F95">
        <w:rPr>
          <w:b/>
          <w:bCs/>
          <w:color w:val="auto"/>
          <w:szCs w:val="23"/>
        </w:rPr>
        <w:t>5</w:t>
      </w:r>
      <w:r w:rsidR="00594506" w:rsidRPr="00FD7F95">
        <w:rPr>
          <w:b/>
          <w:bCs/>
          <w:color w:val="auto"/>
          <w:szCs w:val="23"/>
        </w:rPr>
        <w:t xml:space="preserve">. </w:t>
      </w:r>
      <w:r w:rsidR="00594506" w:rsidRPr="00FD7F95">
        <w:rPr>
          <w:color w:val="auto"/>
          <w:szCs w:val="23"/>
        </w:rPr>
        <w:t xml:space="preserve">Для статей обязательно указание начальной и конечной страниц статьи в журнале или сборнике. </w:t>
      </w:r>
    </w:p>
    <w:p w:rsidR="00594506" w:rsidRPr="00FD7F95" w:rsidRDefault="00A919E3" w:rsidP="00330234">
      <w:pPr>
        <w:pStyle w:val="Default"/>
        <w:ind w:firstLine="567"/>
        <w:jc w:val="both"/>
        <w:rPr>
          <w:color w:val="auto"/>
          <w:szCs w:val="23"/>
        </w:rPr>
      </w:pPr>
      <w:r w:rsidRPr="00FD7F95">
        <w:rPr>
          <w:b/>
          <w:bCs/>
          <w:color w:val="auto"/>
          <w:szCs w:val="23"/>
        </w:rPr>
        <w:t>6</w:t>
      </w:r>
      <w:r w:rsidR="00594506" w:rsidRPr="00FD7F95">
        <w:rPr>
          <w:b/>
          <w:bCs/>
          <w:color w:val="auto"/>
          <w:szCs w:val="23"/>
        </w:rPr>
        <w:t xml:space="preserve">. </w:t>
      </w:r>
      <w:r w:rsidR="00594506" w:rsidRPr="00FD7F95">
        <w:rPr>
          <w:color w:val="auto"/>
          <w:szCs w:val="23"/>
        </w:rPr>
        <w:t xml:space="preserve">Для научных сборников обязательно указание их ответственного редактора/ответственных редакторов или их составителя/составителей. </w:t>
      </w:r>
    </w:p>
    <w:p w:rsidR="00594506" w:rsidRPr="00FD7F95" w:rsidRDefault="00A65410" w:rsidP="00330234">
      <w:pPr>
        <w:pStyle w:val="Default"/>
        <w:ind w:firstLine="567"/>
        <w:jc w:val="both"/>
        <w:rPr>
          <w:color w:val="auto"/>
          <w:szCs w:val="23"/>
        </w:rPr>
      </w:pPr>
      <w:r w:rsidRPr="00FD7F95">
        <w:rPr>
          <w:b/>
          <w:bCs/>
          <w:color w:val="auto"/>
          <w:szCs w:val="23"/>
        </w:rPr>
        <w:t xml:space="preserve">7. </w:t>
      </w:r>
      <w:r w:rsidR="00594506" w:rsidRPr="00FD7F95">
        <w:rPr>
          <w:color w:val="auto"/>
          <w:szCs w:val="23"/>
        </w:rPr>
        <w:t xml:space="preserve">Названия журналов и других периодических изданий даются без сокращений. </w:t>
      </w:r>
    </w:p>
    <w:p w:rsidR="00594506" w:rsidRPr="00FD7F95" w:rsidRDefault="00A65410" w:rsidP="00330234">
      <w:pPr>
        <w:pStyle w:val="Default"/>
        <w:ind w:firstLine="567"/>
        <w:jc w:val="both"/>
        <w:rPr>
          <w:color w:val="auto"/>
          <w:szCs w:val="23"/>
        </w:rPr>
      </w:pPr>
      <w:r w:rsidRPr="00FD7F95">
        <w:rPr>
          <w:b/>
          <w:bCs/>
          <w:color w:val="auto"/>
          <w:szCs w:val="23"/>
        </w:rPr>
        <w:t>8.</w:t>
      </w:r>
      <w:r w:rsidR="00594506" w:rsidRPr="00FD7F95">
        <w:rPr>
          <w:b/>
          <w:bCs/>
          <w:color w:val="auto"/>
          <w:szCs w:val="23"/>
        </w:rPr>
        <w:t xml:space="preserve"> </w:t>
      </w:r>
      <w:r w:rsidR="00594506" w:rsidRPr="00FD7F95">
        <w:rPr>
          <w:color w:val="auto"/>
          <w:szCs w:val="23"/>
        </w:rPr>
        <w:t xml:space="preserve">В случае предоставления материала, представляющего аналитический научный обзор темы, необходим полноценный библиографический список. </w:t>
      </w:r>
    </w:p>
    <w:p w:rsidR="00594506" w:rsidRPr="00FD7F95" w:rsidRDefault="00A65410" w:rsidP="00330234">
      <w:pPr>
        <w:pStyle w:val="Default"/>
        <w:ind w:firstLine="567"/>
        <w:jc w:val="both"/>
        <w:rPr>
          <w:color w:val="auto"/>
          <w:szCs w:val="23"/>
        </w:rPr>
      </w:pPr>
      <w:r w:rsidRPr="00FD7F95">
        <w:rPr>
          <w:b/>
          <w:bCs/>
          <w:color w:val="auto"/>
          <w:szCs w:val="23"/>
        </w:rPr>
        <w:t xml:space="preserve">9. </w:t>
      </w:r>
      <w:r w:rsidR="00594506" w:rsidRPr="00FD7F95">
        <w:rPr>
          <w:color w:val="auto"/>
          <w:szCs w:val="23"/>
        </w:rPr>
        <w:t>Для публикаций в разделе «Новые книги» обязател</w:t>
      </w:r>
      <w:r w:rsidR="00AE533E">
        <w:rPr>
          <w:color w:val="auto"/>
          <w:szCs w:val="23"/>
        </w:rPr>
        <w:t>ьно указание в списке «Л</w:t>
      </w:r>
      <w:r w:rsidR="00594506" w:rsidRPr="00FD7F95">
        <w:rPr>
          <w:color w:val="auto"/>
          <w:szCs w:val="23"/>
        </w:rPr>
        <w:t>итература» полных выходных данных книги, на которую представлена рецензия. Кроме выходных данных рецензируемой книги материалы для рубрик «Документы» и «Новые книги» могут не со</w:t>
      </w:r>
      <w:r w:rsidR="00E7763E">
        <w:rPr>
          <w:color w:val="auto"/>
          <w:szCs w:val="23"/>
        </w:rPr>
        <w:t>держа</w:t>
      </w:r>
      <w:r w:rsidR="00F53DAA">
        <w:rPr>
          <w:color w:val="auto"/>
          <w:szCs w:val="23"/>
        </w:rPr>
        <w:t>ть список литературы</w:t>
      </w:r>
      <w:r w:rsidR="00594506" w:rsidRPr="00FD7F95">
        <w:rPr>
          <w:color w:val="auto"/>
          <w:szCs w:val="23"/>
        </w:rPr>
        <w:t xml:space="preserve">. </w:t>
      </w:r>
    </w:p>
    <w:p w:rsidR="00594506" w:rsidRPr="00FD7F95" w:rsidRDefault="00A65410" w:rsidP="00330234">
      <w:pPr>
        <w:pStyle w:val="Default"/>
        <w:ind w:firstLine="567"/>
        <w:jc w:val="both"/>
        <w:rPr>
          <w:color w:val="auto"/>
          <w:szCs w:val="23"/>
        </w:rPr>
      </w:pPr>
      <w:r w:rsidRPr="00FD7F95">
        <w:rPr>
          <w:b/>
          <w:bCs/>
          <w:color w:val="auto"/>
          <w:szCs w:val="23"/>
        </w:rPr>
        <w:t xml:space="preserve">10. </w:t>
      </w:r>
      <w:r w:rsidR="00594506" w:rsidRPr="00FD7F95">
        <w:rPr>
          <w:color w:val="auto"/>
          <w:szCs w:val="23"/>
        </w:rPr>
        <w:t xml:space="preserve">Рекомендуется использовать суммарно в обоих списках не более 50 источников. </w:t>
      </w:r>
      <w:proofErr w:type="spellStart"/>
      <w:r w:rsidR="00594506" w:rsidRPr="00FD7F95">
        <w:rPr>
          <w:color w:val="auto"/>
          <w:szCs w:val="23"/>
        </w:rPr>
        <w:t>Самоцитирования</w:t>
      </w:r>
      <w:proofErr w:type="spellEnd"/>
      <w:r w:rsidR="00594506" w:rsidRPr="00FD7F95">
        <w:rPr>
          <w:color w:val="auto"/>
          <w:szCs w:val="23"/>
        </w:rPr>
        <w:t xml:space="preserve"> в списке литературы не должны превышать 10%. </w:t>
      </w:r>
    </w:p>
    <w:p w:rsidR="00594506" w:rsidRPr="00594506" w:rsidRDefault="00A65410" w:rsidP="00330234">
      <w:pPr>
        <w:pStyle w:val="Default"/>
        <w:ind w:firstLine="567"/>
        <w:jc w:val="both"/>
        <w:rPr>
          <w:color w:val="auto"/>
          <w:szCs w:val="23"/>
        </w:rPr>
      </w:pPr>
      <w:r w:rsidRPr="00FD7F95">
        <w:rPr>
          <w:b/>
          <w:bCs/>
          <w:color w:val="auto"/>
          <w:szCs w:val="23"/>
        </w:rPr>
        <w:t xml:space="preserve">11. </w:t>
      </w:r>
      <w:r w:rsidR="00594506" w:rsidRPr="00FD7F95">
        <w:rPr>
          <w:color w:val="auto"/>
          <w:szCs w:val="23"/>
        </w:rPr>
        <w:t>Недостаточность</w:t>
      </w:r>
      <w:r w:rsidR="00594506" w:rsidRPr="00594506">
        <w:rPr>
          <w:color w:val="auto"/>
          <w:szCs w:val="23"/>
        </w:rPr>
        <w:t xml:space="preserve"> библиографического списка (менее пяти ссылок на научную литературу) может стать причиной отказа в публикации статьи </w:t>
      </w:r>
    </w:p>
    <w:p w:rsidR="00594506" w:rsidRPr="00594506" w:rsidRDefault="00594506" w:rsidP="00330234">
      <w:pPr>
        <w:pStyle w:val="Default"/>
        <w:ind w:firstLine="567"/>
        <w:jc w:val="both"/>
        <w:rPr>
          <w:color w:val="auto"/>
          <w:szCs w:val="23"/>
        </w:rPr>
      </w:pPr>
    </w:p>
    <w:p w:rsidR="00594506" w:rsidRPr="00594506" w:rsidRDefault="00594506" w:rsidP="005535FF">
      <w:pPr>
        <w:pStyle w:val="Default"/>
        <w:ind w:firstLine="567"/>
        <w:jc w:val="center"/>
        <w:rPr>
          <w:color w:val="EF5427"/>
          <w:szCs w:val="23"/>
        </w:rPr>
      </w:pPr>
      <w:r w:rsidRPr="00594506">
        <w:rPr>
          <w:b/>
          <w:bCs/>
          <w:color w:val="EF5427"/>
          <w:szCs w:val="23"/>
        </w:rPr>
        <w:t>Правила оформления списка «Источники»</w:t>
      </w:r>
    </w:p>
    <w:p w:rsidR="00594506" w:rsidRPr="000F7AD2" w:rsidRDefault="00594506" w:rsidP="00330234">
      <w:pPr>
        <w:pStyle w:val="Default"/>
        <w:ind w:firstLine="567"/>
        <w:jc w:val="both"/>
        <w:rPr>
          <w:strike/>
          <w:szCs w:val="23"/>
        </w:rPr>
      </w:pPr>
      <w:r w:rsidRPr="00594506">
        <w:rPr>
          <w:b/>
          <w:bCs/>
          <w:szCs w:val="23"/>
        </w:rPr>
        <w:t xml:space="preserve">1. </w:t>
      </w:r>
      <w:r w:rsidRPr="00594506">
        <w:rPr>
          <w:szCs w:val="23"/>
        </w:rPr>
        <w:t>В списке «Источники» указываются архивные и полевые материалы</w:t>
      </w:r>
      <w:r w:rsidR="00E858F1">
        <w:rPr>
          <w:szCs w:val="23"/>
        </w:rPr>
        <w:t>.</w:t>
      </w:r>
      <w:r w:rsidRPr="000F7AD2">
        <w:rPr>
          <w:strike/>
          <w:szCs w:val="23"/>
        </w:rPr>
        <w:t xml:space="preserve"> </w:t>
      </w:r>
    </w:p>
    <w:p w:rsidR="00594506" w:rsidRPr="00594506" w:rsidRDefault="00594506" w:rsidP="00330234">
      <w:pPr>
        <w:pStyle w:val="Default"/>
        <w:ind w:firstLine="567"/>
        <w:jc w:val="both"/>
        <w:rPr>
          <w:szCs w:val="23"/>
        </w:rPr>
      </w:pPr>
      <w:r w:rsidRPr="00594506">
        <w:rPr>
          <w:b/>
          <w:bCs/>
          <w:szCs w:val="23"/>
        </w:rPr>
        <w:t xml:space="preserve">2. </w:t>
      </w:r>
      <w:r w:rsidRPr="00594506">
        <w:rPr>
          <w:szCs w:val="23"/>
        </w:rPr>
        <w:t xml:space="preserve">Для оформления в тексте ссылок на список «Источники» используется «префикс» (см. ниже), который указывается в круглых скобках. </w:t>
      </w:r>
    </w:p>
    <w:p w:rsidR="00594506" w:rsidRPr="00594506" w:rsidRDefault="00594506" w:rsidP="00330234">
      <w:pPr>
        <w:pStyle w:val="Default"/>
        <w:ind w:firstLine="567"/>
        <w:jc w:val="both"/>
        <w:rPr>
          <w:szCs w:val="23"/>
        </w:rPr>
      </w:pPr>
      <w:r w:rsidRPr="00594506">
        <w:rPr>
          <w:b/>
          <w:bCs/>
          <w:szCs w:val="23"/>
        </w:rPr>
        <w:t xml:space="preserve">3. </w:t>
      </w:r>
      <w:r w:rsidRPr="00594506">
        <w:rPr>
          <w:szCs w:val="23"/>
        </w:rPr>
        <w:t xml:space="preserve">Список оформляется с помощью «префикса» и стандартного библиографического описания источника. </w:t>
      </w:r>
    </w:p>
    <w:p w:rsidR="00594506" w:rsidRPr="00594506" w:rsidRDefault="00594506" w:rsidP="00330234">
      <w:pPr>
        <w:pStyle w:val="Default"/>
        <w:ind w:firstLine="567"/>
        <w:jc w:val="both"/>
        <w:rPr>
          <w:szCs w:val="23"/>
        </w:rPr>
      </w:pPr>
      <w:r w:rsidRPr="00594506">
        <w:rPr>
          <w:b/>
          <w:bCs/>
          <w:szCs w:val="23"/>
        </w:rPr>
        <w:t xml:space="preserve">4. </w:t>
      </w:r>
      <w:r w:rsidRPr="00594506">
        <w:rPr>
          <w:szCs w:val="23"/>
        </w:rPr>
        <w:t xml:space="preserve">Требования к префиксу: </w:t>
      </w:r>
    </w:p>
    <w:p w:rsidR="00B05837" w:rsidRDefault="00594506" w:rsidP="00B05837">
      <w:pPr>
        <w:pStyle w:val="Default"/>
        <w:numPr>
          <w:ilvl w:val="0"/>
          <w:numId w:val="19"/>
        </w:numPr>
        <w:ind w:left="0" w:firstLine="709"/>
        <w:jc w:val="both"/>
        <w:rPr>
          <w:szCs w:val="23"/>
        </w:rPr>
      </w:pPr>
      <w:r w:rsidRPr="00E858F1">
        <w:rPr>
          <w:szCs w:val="23"/>
        </w:rPr>
        <w:t xml:space="preserve">Для архивных материалов рекомендуется выбирать общепринятое сокращение цитируемого архива (РГАДА, ЦГАЛИ и т.д.). </w:t>
      </w:r>
      <w:r w:rsidR="00452B50" w:rsidRPr="00E858F1">
        <w:rPr>
          <w:szCs w:val="23"/>
        </w:rPr>
        <w:t>Расшифровку сокращений следует дать после статьи в специальном разделе «Список сокращений»</w:t>
      </w:r>
      <w:r w:rsidR="00EE0554" w:rsidRPr="00E858F1">
        <w:rPr>
          <w:szCs w:val="23"/>
        </w:rPr>
        <w:t xml:space="preserve"> до раздела «</w:t>
      </w:r>
      <w:r w:rsidR="002F1A49">
        <w:rPr>
          <w:szCs w:val="23"/>
        </w:rPr>
        <w:t>Источники».</w:t>
      </w:r>
    </w:p>
    <w:p w:rsidR="00416D48" w:rsidRPr="00B05837" w:rsidRDefault="00416D48" w:rsidP="00B05837">
      <w:pPr>
        <w:pStyle w:val="Default"/>
        <w:numPr>
          <w:ilvl w:val="0"/>
          <w:numId w:val="19"/>
        </w:numPr>
        <w:ind w:left="0" w:firstLine="709"/>
        <w:jc w:val="both"/>
        <w:rPr>
          <w:szCs w:val="23"/>
        </w:rPr>
      </w:pPr>
      <w:r w:rsidRPr="00B05837">
        <w:t xml:space="preserve">В тексте </w:t>
      </w:r>
      <w:r w:rsidR="00E63FC0" w:rsidRPr="00B05837">
        <w:t>указывается</w:t>
      </w:r>
      <w:r w:rsidRPr="00B05837">
        <w:t> название архива, фонда, описи, дела, листа (ОР РНБ. Ф. 316. Оп. 1. Д. 161. Л. 37–38).</w:t>
      </w:r>
    </w:p>
    <w:p w:rsidR="000F7AD2" w:rsidRPr="00E858F1" w:rsidRDefault="000F7AD2" w:rsidP="00416D48">
      <w:pPr>
        <w:pStyle w:val="Default"/>
        <w:numPr>
          <w:ilvl w:val="0"/>
          <w:numId w:val="19"/>
        </w:numPr>
        <w:ind w:left="0" w:firstLine="709"/>
        <w:jc w:val="both"/>
        <w:rPr>
          <w:szCs w:val="23"/>
        </w:rPr>
      </w:pPr>
      <w:r w:rsidRPr="00E858F1">
        <w:rPr>
          <w:szCs w:val="23"/>
        </w:rPr>
        <w:t xml:space="preserve">При обращении к полевым авторским материалам рекомендуется использовать аббревиатуру ПМА и год их сбора. Например, (ПМА 2000). </w:t>
      </w:r>
    </w:p>
    <w:p w:rsidR="00594506" w:rsidRPr="00E858F1" w:rsidRDefault="00594506" w:rsidP="00B3626D">
      <w:pPr>
        <w:pStyle w:val="Default"/>
        <w:numPr>
          <w:ilvl w:val="0"/>
          <w:numId w:val="19"/>
        </w:numPr>
        <w:ind w:left="709" w:firstLine="0"/>
        <w:rPr>
          <w:szCs w:val="23"/>
        </w:rPr>
      </w:pPr>
      <w:r w:rsidRPr="00E858F1">
        <w:rPr>
          <w:szCs w:val="23"/>
        </w:rPr>
        <w:t xml:space="preserve">Если материал датирован, то в префиксе следует указать год. </w:t>
      </w:r>
    </w:p>
    <w:p w:rsidR="00594506" w:rsidRPr="00594506" w:rsidRDefault="00594506" w:rsidP="00594506">
      <w:pPr>
        <w:pStyle w:val="Default"/>
        <w:ind w:firstLine="567"/>
        <w:rPr>
          <w:szCs w:val="23"/>
        </w:rPr>
      </w:pPr>
    </w:p>
    <w:p w:rsidR="00594506" w:rsidRPr="00594506" w:rsidRDefault="00594506" w:rsidP="00D16647">
      <w:pPr>
        <w:pStyle w:val="Default"/>
        <w:ind w:firstLine="567"/>
        <w:jc w:val="center"/>
        <w:rPr>
          <w:color w:val="EF5427"/>
          <w:szCs w:val="23"/>
        </w:rPr>
      </w:pPr>
      <w:r w:rsidRPr="00594506">
        <w:rPr>
          <w:b/>
          <w:bCs/>
          <w:color w:val="EF5427"/>
          <w:szCs w:val="23"/>
        </w:rPr>
        <w:lastRenderedPageBreak/>
        <w:t>Примеры из списка «Источники»</w:t>
      </w:r>
    </w:p>
    <w:p w:rsidR="00594506" w:rsidRPr="00594506" w:rsidRDefault="00594506" w:rsidP="00594506">
      <w:pPr>
        <w:pStyle w:val="Default"/>
        <w:ind w:firstLine="567"/>
        <w:rPr>
          <w:szCs w:val="23"/>
        </w:rPr>
      </w:pPr>
      <w:r w:rsidRPr="00594506">
        <w:rPr>
          <w:i/>
          <w:iCs/>
          <w:szCs w:val="23"/>
        </w:rPr>
        <w:t xml:space="preserve">Описание архивных документов </w:t>
      </w:r>
    </w:p>
    <w:p w:rsidR="00594506" w:rsidRPr="00594506" w:rsidRDefault="00594506" w:rsidP="00594506">
      <w:pPr>
        <w:pStyle w:val="Default"/>
        <w:ind w:firstLine="567"/>
        <w:rPr>
          <w:szCs w:val="23"/>
        </w:rPr>
      </w:pPr>
      <w:r w:rsidRPr="00594506">
        <w:rPr>
          <w:szCs w:val="23"/>
        </w:rPr>
        <w:t xml:space="preserve">ОР РНБ. </w:t>
      </w:r>
      <w:r w:rsidR="00B74FD1" w:rsidRPr="00B05837">
        <w:t xml:space="preserve">Ф. 316. Оп. 1. </w:t>
      </w:r>
      <w:r w:rsidRPr="00594506">
        <w:rPr>
          <w:szCs w:val="23"/>
        </w:rPr>
        <w:t xml:space="preserve">Д. 161. </w:t>
      </w:r>
    </w:p>
    <w:p w:rsidR="00594506" w:rsidRPr="00594506" w:rsidRDefault="00594506" w:rsidP="001E6C7B">
      <w:pPr>
        <w:pStyle w:val="Default"/>
        <w:ind w:firstLine="567"/>
        <w:jc w:val="both"/>
        <w:rPr>
          <w:szCs w:val="23"/>
        </w:rPr>
      </w:pPr>
      <w:r w:rsidRPr="00594506">
        <w:rPr>
          <w:szCs w:val="23"/>
        </w:rPr>
        <w:t>Сноска в тексте выглядит: (ОР РНБ</w:t>
      </w:r>
      <w:r w:rsidR="00B74FD1">
        <w:rPr>
          <w:szCs w:val="23"/>
        </w:rPr>
        <w:t>.</w:t>
      </w:r>
      <w:r w:rsidRPr="00594506">
        <w:rPr>
          <w:szCs w:val="23"/>
        </w:rPr>
        <w:t xml:space="preserve"> </w:t>
      </w:r>
      <w:r w:rsidR="00B74FD1" w:rsidRPr="00B05837">
        <w:t xml:space="preserve">Ф. </w:t>
      </w:r>
      <w:bookmarkStart w:id="0" w:name="_GoBack"/>
      <w:bookmarkEnd w:id="0"/>
      <w:r w:rsidR="00B74FD1" w:rsidRPr="00B05837">
        <w:t xml:space="preserve">316. Оп. 1. </w:t>
      </w:r>
      <w:r w:rsidRPr="00594506">
        <w:rPr>
          <w:szCs w:val="23"/>
        </w:rPr>
        <w:t>Л. 37–38), если с оборотом, то (ОР РНБ</w:t>
      </w:r>
      <w:r w:rsidR="00B74FD1">
        <w:rPr>
          <w:szCs w:val="23"/>
        </w:rPr>
        <w:t>.</w:t>
      </w:r>
      <w:r w:rsidR="00B74FD1" w:rsidRPr="00B74FD1">
        <w:t xml:space="preserve"> </w:t>
      </w:r>
      <w:r w:rsidR="00B74FD1">
        <w:t>Ф. 316. Оп. 1.</w:t>
      </w:r>
      <w:r w:rsidRPr="00594506">
        <w:rPr>
          <w:szCs w:val="23"/>
        </w:rPr>
        <w:t xml:space="preserve"> Л. 37–38 об.) </w:t>
      </w:r>
    </w:p>
    <w:p w:rsidR="00330234" w:rsidRDefault="00330234" w:rsidP="00594506">
      <w:pPr>
        <w:pStyle w:val="Default"/>
        <w:ind w:firstLine="567"/>
        <w:rPr>
          <w:szCs w:val="23"/>
        </w:rPr>
      </w:pPr>
    </w:p>
    <w:p w:rsidR="00594506" w:rsidRPr="00594506" w:rsidRDefault="00594506" w:rsidP="00594506">
      <w:pPr>
        <w:pStyle w:val="Default"/>
        <w:ind w:firstLine="567"/>
        <w:rPr>
          <w:szCs w:val="23"/>
        </w:rPr>
      </w:pPr>
      <w:r w:rsidRPr="00594506">
        <w:rPr>
          <w:szCs w:val="23"/>
        </w:rPr>
        <w:t xml:space="preserve">Если необходимо оформить ссылку на разные дела из одного фонда, то допускается следующее описание: </w:t>
      </w:r>
    </w:p>
    <w:p w:rsidR="00594506" w:rsidRPr="00594506" w:rsidRDefault="00594506" w:rsidP="00B74FD1">
      <w:pPr>
        <w:pStyle w:val="Default"/>
        <w:ind w:firstLine="567"/>
        <w:rPr>
          <w:szCs w:val="23"/>
        </w:rPr>
      </w:pPr>
      <w:r w:rsidRPr="00594506">
        <w:rPr>
          <w:szCs w:val="23"/>
        </w:rPr>
        <w:t xml:space="preserve">ОР РНБ. Ф. 316. </w:t>
      </w:r>
    </w:p>
    <w:p w:rsidR="00594506" w:rsidRPr="00594506" w:rsidRDefault="00594506" w:rsidP="00594506">
      <w:pPr>
        <w:pStyle w:val="Default"/>
        <w:ind w:firstLine="567"/>
        <w:rPr>
          <w:szCs w:val="23"/>
        </w:rPr>
      </w:pPr>
      <w:r w:rsidRPr="00594506">
        <w:rPr>
          <w:szCs w:val="23"/>
        </w:rPr>
        <w:t>Сноска в тексте выглядит: (ОР РНБ</w:t>
      </w:r>
      <w:r w:rsidR="00B74FD1">
        <w:rPr>
          <w:szCs w:val="23"/>
        </w:rPr>
        <w:t>.</w:t>
      </w:r>
      <w:r w:rsidRPr="00594506">
        <w:rPr>
          <w:szCs w:val="23"/>
        </w:rPr>
        <w:t xml:space="preserve"> </w:t>
      </w:r>
      <w:r w:rsidR="00B74FD1" w:rsidRPr="00B05837">
        <w:t xml:space="preserve">Ф. 316. Оп. 1. </w:t>
      </w:r>
      <w:r w:rsidRPr="00594506">
        <w:rPr>
          <w:szCs w:val="23"/>
        </w:rPr>
        <w:t xml:space="preserve">Д. 161. Л. 37–38) </w:t>
      </w:r>
    </w:p>
    <w:p w:rsidR="00330234" w:rsidRDefault="00330234" w:rsidP="00594506">
      <w:pPr>
        <w:pStyle w:val="Default"/>
        <w:ind w:firstLine="567"/>
        <w:rPr>
          <w:i/>
          <w:iCs/>
          <w:szCs w:val="23"/>
        </w:rPr>
      </w:pPr>
    </w:p>
    <w:p w:rsidR="00E46A50" w:rsidRPr="00330234" w:rsidRDefault="00E46A50" w:rsidP="00E46A50">
      <w:pPr>
        <w:pStyle w:val="Default"/>
        <w:ind w:firstLine="567"/>
        <w:rPr>
          <w:i/>
          <w:iCs/>
          <w:szCs w:val="23"/>
        </w:rPr>
      </w:pPr>
      <w:r w:rsidRPr="00330234">
        <w:rPr>
          <w:i/>
          <w:iCs/>
          <w:szCs w:val="23"/>
        </w:rPr>
        <w:t xml:space="preserve">Описание семейных архивов </w:t>
      </w:r>
    </w:p>
    <w:p w:rsidR="00E46A50" w:rsidRPr="00594506" w:rsidRDefault="00E46A50" w:rsidP="00E46A50">
      <w:pPr>
        <w:pStyle w:val="Default"/>
        <w:ind w:firstLine="567"/>
        <w:jc w:val="both"/>
        <w:rPr>
          <w:color w:val="auto"/>
          <w:szCs w:val="23"/>
        </w:rPr>
      </w:pPr>
      <w:r w:rsidRPr="003F74B8">
        <w:rPr>
          <w:i/>
          <w:color w:val="auto"/>
          <w:szCs w:val="23"/>
        </w:rPr>
        <w:t>Губайдуллин А.Г.</w:t>
      </w:r>
      <w:r w:rsidRPr="00594506">
        <w:rPr>
          <w:color w:val="auto"/>
          <w:szCs w:val="23"/>
        </w:rPr>
        <w:t xml:space="preserve"> Дневник (Рукопись) // Архив семьи Губайду</w:t>
      </w:r>
      <w:r>
        <w:rPr>
          <w:color w:val="auto"/>
          <w:szCs w:val="23"/>
        </w:rPr>
        <w:t>ллиных. Казань (дата обращения:</w:t>
      </w:r>
      <w:r w:rsidRPr="00594506">
        <w:rPr>
          <w:color w:val="auto"/>
          <w:szCs w:val="23"/>
        </w:rPr>
        <w:t xml:space="preserve"> 08.08.2018). </w:t>
      </w:r>
    </w:p>
    <w:p w:rsidR="00E46A50" w:rsidRPr="00594506" w:rsidRDefault="00E46A50" w:rsidP="00E46A50">
      <w:pPr>
        <w:pStyle w:val="Default"/>
        <w:ind w:firstLine="567"/>
        <w:jc w:val="both"/>
        <w:rPr>
          <w:color w:val="auto"/>
          <w:szCs w:val="23"/>
        </w:rPr>
      </w:pPr>
      <w:r w:rsidRPr="00594506">
        <w:rPr>
          <w:color w:val="auto"/>
          <w:szCs w:val="23"/>
        </w:rPr>
        <w:t>Сноска в тексте выглядит: (Губайдуллин</w:t>
      </w:r>
      <w:r w:rsidR="003F74B8">
        <w:rPr>
          <w:color w:val="auto"/>
          <w:szCs w:val="23"/>
        </w:rPr>
        <w:t>,</w:t>
      </w:r>
      <w:r w:rsidRPr="00594506">
        <w:rPr>
          <w:color w:val="auto"/>
          <w:szCs w:val="23"/>
        </w:rPr>
        <w:t xml:space="preserve"> 2018: 14). </w:t>
      </w:r>
    </w:p>
    <w:p w:rsidR="00E46A50" w:rsidRDefault="00E46A50" w:rsidP="00594506">
      <w:pPr>
        <w:pStyle w:val="Default"/>
        <w:ind w:firstLine="567"/>
        <w:rPr>
          <w:i/>
          <w:iCs/>
          <w:szCs w:val="23"/>
        </w:rPr>
      </w:pPr>
    </w:p>
    <w:p w:rsidR="00594506" w:rsidRPr="00594506" w:rsidRDefault="00594506" w:rsidP="00594506">
      <w:pPr>
        <w:pStyle w:val="Default"/>
        <w:ind w:firstLine="567"/>
        <w:rPr>
          <w:szCs w:val="23"/>
        </w:rPr>
      </w:pPr>
      <w:r w:rsidRPr="00594506">
        <w:rPr>
          <w:i/>
          <w:iCs/>
          <w:szCs w:val="23"/>
        </w:rPr>
        <w:t xml:space="preserve">Описание полевых материалов </w:t>
      </w:r>
    </w:p>
    <w:p w:rsidR="00594506" w:rsidRPr="00594506" w:rsidRDefault="00594506" w:rsidP="00594506">
      <w:pPr>
        <w:pStyle w:val="Default"/>
        <w:ind w:firstLine="567"/>
        <w:rPr>
          <w:szCs w:val="23"/>
        </w:rPr>
      </w:pPr>
      <w:r w:rsidRPr="00594506">
        <w:rPr>
          <w:szCs w:val="23"/>
        </w:rPr>
        <w:t xml:space="preserve">ПМА 2018 – Полевые материалы экспедиции автора в села Высокогорского р-на Республики Татарстан, июнь 2018 (тетради 1, 2). </w:t>
      </w:r>
    </w:p>
    <w:p w:rsidR="00594506" w:rsidRPr="00594506" w:rsidRDefault="00594506" w:rsidP="00594506">
      <w:pPr>
        <w:pStyle w:val="Default"/>
        <w:ind w:firstLine="567"/>
        <w:rPr>
          <w:rFonts w:ascii="Calibri" w:hAnsi="Calibri" w:cs="Calibri"/>
          <w:szCs w:val="22"/>
        </w:rPr>
      </w:pPr>
      <w:r w:rsidRPr="00594506">
        <w:rPr>
          <w:szCs w:val="23"/>
        </w:rPr>
        <w:t>Сноска в тексте выглядит: (ПМА</w:t>
      </w:r>
      <w:r w:rsidR="003F74B8">
        <w:rPr>
          <w:szCs w:val="23"/>
        </w:rPr>
        <w:t>,</w:t>
      </w:r>
      <w:r w:rsidRPr="00594506">
        <w:rPr>
          <w:szCs w:val="23"/>
        </w:rPr>
        <w:t xml:space="preserve"> 2018: Иванова), где Иванова – информант. </w:t>
      </w:r>
    </w:p>
    <w:p w:rsidR="00330234" w:rsidRDefault="00330234" w:rsidP="003E10CC">
      <w:pPr>
        <w:pStyle w:val="Default"/>
        <w:jc w:val="both"/>
        <w:rPr>
          <w:i/>
          <w:iCs/>
          <w:color w:val="auto"/>
          <w:szCs w:val="23"/>
        </w:rPr>
      </w:pPr>
    </w:p>
    <w:p w:rsidR="00330234" w:rsidRDefault="00330234" w:rsidP="00594506">
      <w:pPr>
        <w:pStyle w:val="Default"/>
        <w:ind w:firstLine="567"/>
        <w:rPr>
          <w:b/>
          <w:bCs/>
          <w:color w:val="EF5427"/>
          <w:szCs w:val="23"/>
        </w:rPr>
      </w:pPr>
    </w:p>
    <w:p w:rsidR="00594506" w:rsidRDefault="00594506" w:rsidP="00D16647">
      <w:pPr>
        <w:pStyle w:val="Default"/>
        <w:ind w:firstLine="567"/>
        <w:jc w:val="center"/>
        <w:rPr>
          <w:b/>
          <w:bCs/>
          <w:color w:val="EF5427"/>
          <w:szCs w:val="23"/>
        </w:rPr>
      </w:pPr>
      <w:r w:rsidRPr="00594506">
        <w:rPr>
          <w:b/>
          <w:bCs/>
          <w:color w:val="EF5427"/>
          <w:szCs w:val="23"/>
        </w:rPr>
        <w:t>Правила оформления списка «</w:t>
      </w:r>
      <w:r w:rsidR="007A297E" w:rsidRPr="002F1A49">
        <w:rPr>
          <w:b/>
          <w:bCs/>
          <w:color w:val="EF5427"/>
          <w:szCs w:val="23"/>
        </w:rPr>
        <w:t>Л</w:t>
      </w:r>
      <w:r w:rsidRPr="00594506">
        <w:rPr>
          <w:b/>
          <w:bCs/>
          <w:color w:val="EF5427"/>
          <w:szCs w:val="23"/>
        </w:rPr>
        <w:t>итература»</w:t>
      </w:r>
    </w:p>
    <w:p w:rsidR="004D0A44" w:rsidRPr="00594506" w:rsidRDefault="004D0A44" w:rsidP="00D16647">
      <w:pPr>
        <w:pStyle w:val="Default"/>
        <w:ind w:firstLine="567"/>
        <w:jc w:val="center"/>
        <w:rPr>
          <w:color w:val="EF5427"/>
          <w:szCs w:val="23"/>
        </w:rPr>
      </w:pPr>
    </w:p>
    <w:p w:rsidR="00594506" w:rsidRPr="00E858F1" w:rsidRDefault="00594506" w:rsidP="003F74B8">
      <w:pPr>
        <w:pStyle w:val="Default"/>
        <w:ind w:firstLine="567"/>
        <w:jc w:val="both"/>
        <w:rPr>
          <w:strike/>
          <w:szCs w:val="23"/>
        </w:rPr>
      </w:pPr>
      <w:r w:rsidRPr="00E858F1">
        <w:rPr>
          <w:b/>
          <w:bCs/>
          <w:szCs w:val="23"/>
        </w:rPr>
        <w:t xml:space="preserve">1. </w:t>
      </w:r>
      <w:r w:rsidRPr="00E858F1">
        <w:rPr>
          <w:szCs w:val="23"/>
        </w:rPr>
        <w:t xml:space="preserve">В списке «Научная литература» указываются только научные публикации (монографии, научные сборники, статьи и рецензии в научных/академических изданиях). </w:t>
      </w:r>
    </w:p>
    <w:p w:rsidR="00B766D1" w:rsidRPr="00E858F1" w:rsidRDefault="00E852AD" w:rsidP="002355E7">
      <w:pPr>
        <w:pStyle w:val="ac"/>
        <w:shd w:val="clear" w:color="auto" w:fill="FFFFFF"/>
        <w:spacing w:before="0" w:beforeAutospacing="0" w:after="0" w:afterAutospacing="0"/>
        <w:ind w:firstLine="567"/>
        <w:jc w:val="both"/>
      </w:pPr>
      <w:r w:rsidRPr="00E858F1">
        <w:rPr>
          <w:szCs w:val="23"/>
        </w:rPr>
        <w:t xml:space="preserve">2. </w:t>
      </w:r>
      <w:r w:rsidR="00F0515B" w:rsidRPr="00E858F1">
        <w:rPr>
          <w:szCs w:val="23"/>
        </w:rPr>
        <w:t xml:space="preserve">Библиографическое описание источников: автор (курсивом), название публикации, выходные данные. </w:t>
      </w:r>
      <w:r w:rsidR="00F0515B" w:rsidRPr="00E858F1">
        <w:rPr>
          <w:shd w:val="clear" w:color="auto" w:fill="FFFFFF"/>
        </w:rPr>
        <w:t>DOI является обязательным элементом библиографического описания. Если источник имеет DOI, его следует указывать. </w:t>
      </w:r>
      <w:r w:rsidR="00F0515B" w:rsidRPr="00E858F1">
        <w:t xml:space="preserve"> </w:t>
      </w:r>
      <w:r w:rsidR="00B766D1" w:rsidRPr="00E858F1">
        <w:t xml:space="preserve">Редакторы сборников и монографий прописываются курсивом. </w:t>
      </w:r>
    </w:p>
    <w:p w:rsidR="00E42C13" w:rsidRPr="00E858F1" w:rsidRDefault="00E42C13" w:rsidP="002355E7">
      <w:pPr>
        <w:pStyle w:val="Default"/>
        <w:rPr>
          <w:szCs w:val="23"/>
        </w:rPr>
      </w:pPr>
    </w:p>
    <w:p w:rsidR="00594506" w:rsidRPr="00E858F1" w:rsidRDefault="00594506" w:rsidP="00594506">
      <w:pPr>
        <w:pStyle w:val="Default"/>
        <w:ind w:firstLine="567"/>
        <w:rPr>
          <w:color w:val="EF5427"/>
          <w:szCs w:val="23"/>
        </w:rPr>
      </w:pPr>
      <w:r w:rsidRPr="00E858F1">
        <w:rPr>
          <w:b/>
          <w:bCs/>
          <w:color w:val="EF5427"/>
          <w:szCs w:val="23"/>
        </w:rPr>
        <w:t>Примеры из списка «</w:t>
      </w:r>
      <w:r w:rsidR="008F3109" w:rsidRPr="00E858F1">
        <w:rPr>
          <w:b/>
          <w:bCs/>
          <w:color w:val="EF5427"/>
          <w:szCs w:val="23"/>
        </w:rPr>
        <w:t>Л</w:t>
      </w:r>
      <w:r w:rsidRPr="00E858F1">
        <w:rPr>
          <w:b/>
          <w:bCs/>
          <w:color w:val="EF5427"/>
          <w:szCs w:val="23"/>
        </w:rPr>
        <w:t xml:space="preserve">итература» </w:t>
      </w:r>
    </w:p>
    <w:p w:rsidR="00594506" w:rsidRPr="00E858F1" w:rsidRDefault="00594506" w:rsidP="00594506">
      <w:pPr>
        <w:pStyle w:val="Default"/>
        <w:ind w:firstLine="567"/>
        <w:rPr>
          <w:szCs w:val="23"/>
        </w:rPr>
      </w:pPr>
      <w:r w:rsidRPr="00E858F1">
        <w:rPr>
          <w:i/>
          <w:iCs/>
          <w:szCs w:val="23"/>
        </w:rPr>
        <w:t xml:space="preserve">Описание монографии </w:t>
      </w:r>
    </w:p>
    <w:p w:rsidR="00594506" w:rsidRPr="00E858F1" w:rsidRDefault="00594506" w:rsidP="00594506">
      <w:pPr>
        <w:pStyle w:val="Default"/>
        <w:ind w:firstLine="567"/>
        <w:rPr>
          <w:szCs w:val="23"/>
        </w:rPr>
      </w:pPr>
      <w:r w:rsidRPr="00E858F1">
        <w:rPr>
          <w:i/>
          <w:szCs w:val="23"/>
        </w:rPr>
        <w:t>Андреева Г.М.</w:t>
      </w:r>
      <w:r w:rsidRPr="00E858F1">
        <w:rPr>
          <w:szCs w:val="23"/>
        </w:rPr>
        <w:t xml:space="preserve"> Социальная психология: учебник. 5-е изд., </w:t>
      </w:r>
      <w:proofErr w:type="spellStart"/>
      <w:r w:rsidRPr="00E858F1">
        <w:rPr>
          <w:szCs w:val="23"/>
        </w:rPr>
        <w:t>испр</w:t>
      </w:r>
      <w:proofErr w:type="spellEnd"/>
      <w:r w:rsidRPr="00E858F1">
        <w:rPr>
          <w:szCs w:val="23"/>
        </w:rPr>
        <w:t xml:space="preserve">. и доп. М.: Аспект Пресс, 2006. </w:t>
      </w:r>
    </w:p>
    <w:p w:rsidR="00A762B9" w:rsidRPr="00E858F1" w:rsidRDefault="00A762B9" w:rsidP="008D2F52">
      <w:pPr>
        <w:pStyle w:val="Default"/>
        <w:rPr>
          <w:i/>
          <w:iCs/>
          <w:szCs w:val="23"/>
        </w:rPr>
      </w:pPr>
    </w:p>
    <w:p w:rsidR="00594506" w:rsidRPr="00E858F1" w:rsidRDefault="00594506" w:rsidP="00594506">
      <w:pPr>
        <w:pStyle w:val="Default"/>
        <w:ind w:firstLine="567"/>
        <w:rPr>
          <w:szCs w:val="23"/>
        </w:rPr>
      </w:pPr>
      <w:r w:rsidRPr="00E858F1">
        <w:rPr>
          <w:i/>
          <w:iCs/>
          <w:szCs w:val="23"/>
        </w:rPr>
        <w:t xml:space="preserve">Описание статьи из сборника </w:t>
      </w:r>
    </w:p>
    <w:p w:rsidR="00594506" w:rsidRPr="00E858F1" w:rsidRDefault="00594506" w:rsidP="00326684">
      <w:pPr>
        <w:pStyle w:val="Default"/>
        <w:ind w:firstLine="567"/>
        <w:jc w:val="both"/>
        <w:rPr>
          <w:szCs w:val="23"/>
        </w:rPr>
      </w:pPr>
      <w:r w:rsidRPr="00E858F1">
        <w:rPr>
          <w:i/>
          <w:szCs w:val="23"/>
        </w:rPr>
        <w:t>Антонова Н.А.</w:t>
      </w:r>
      <w:r w:rsidRPr="00E858F1">
        <w:rPr>
          <w:szCs w:val="23"/>
        </w:rPr>
        <w:t xml:space="preserve"> Стратегии и тактики педагогического дискурса // Проблемы речевой коммуникации: </w:t>
      </w:r>
      <w:proofErr w:type="spellStart"/>
      <w:r w:rsidRPr="00E858F1">
        <w:rPr>
          <w:szCs w:val="23"/>
        </w:rPr>
        <w:t>межвуз</w:t>
      </w:r>
      <w:proofErr w:type="spellEnd"/>
      <w:r w:rsidRPr="00E858F1">
        <w:rPr>
          <w:szCs w:val="23"/>
        </w:rPr>
        <w:t xml:space="preserve">. сб. науч. тр. / под ред. </w:t>
      </w:r>
      <w:r w:rsidRPr="00E858F1">
        <w:rPr>
          <w:i/>
          <w:szCs w:val="23"/>
        </w:rPr>
        <w:t>М.А. Кормилицыной, О.Б. Сиротининой</w:t>
      </w:r>
      <w:r w:rsidRPr="00E858F1">
        <w:rPr>
          <w:szCs w:val="23"/>
        </w:rPr>
        <w:t xml:space="preserve">. Саратов: Изд-во </w:t>
      </w:r>
      <w:proofErr w:type="spellStart"/>
      <w:r w:rsidRPr="00E858F1">
        <w:rPr>
          <w:szCs w:val="23"/>
        </w:rPr>
        <w:t>Сарат</w:t>
      </w:r>
      <w:proofErr w:type="spellEnd"/>
      <w:r w:rsidRPr="00E858F1">
        <w:rPr>
          <w:szCs w:val="23"/>
        </w:rPr>
        <w:t xml:space="preserve">. ун-та, 2007. </w:t>
      </w:r>
      <w:proofErr w:type="spellStart"/>
      <w:r w:rsidRPr="00E858F1">
        <w:rPr>
          <w:szCs w:val="23"/>
        </w:rPr>
        <w:t>Вып</w:t>
      </w:r>
      <w:proofErr w:type="spellEnd"/>
      <w:r w:rsidRPr="00E858F1">
        <w:rPr>
          <w:szCs w:val="23"/>
        </w:rPr>
        <w:t xml:space="preserve">. 7. С. 230–236. </w:t>
      </w:r>
    </w:p>
    <w:p w:rsidR="00594506" w:rsidRPr="00E858F1" w:rsidRDefault="00594506" w:rsidP="00E42C13">
      <w:pPr>
        <w:pStyle w:val="Default"/>
        <w:ind w:firstLine="567"/>
        <w:rPr>
          <w:szCs w:val="23"/>
        </w:rPr>
      </w:pPr>
      <w:r w:rsidRPr="00E858F1">
        <w:rPr>
          <w:i/>
          <w:szCs w:val="23"/>
        </w:rPr>
        <w:t>Фәхреддин Р.</w:t>
      </w:r>
      <w:r w:rsidRPr="00E858F1">
        <w:rPr>
          <w:szCs w:val="23"/>
        </w:rPr>
        <w:t xml:space="preserve"> Мәрҗани // Мәрҗани: фәнни-популяр җыентык. Казан: Җыен, 2010. Б. 400–441. </w:t>
      </w:r>
    </w:p>
    <w:p w:rsidR="00594506" w:rsidRPr="00E858F1" w:rsidRDefault="00594506" w:rsidP="00E42C13">
      <w:pPr>
        <w:pStyle w:val="Default"/>
        <w:spacing w:before="160"/>
        <w:ind w:firstLine="567"/>
        <w:jc w:val="both"/>
        <w:rPr>
          <w:color w:val="auto"/>
          <w:szCs w:val="23"/>
        </w:rPr>
      </w:pPr>
      <w:r w:rsidRPr="00E858F1">
        <w:rPr>
          <w:i/>
          <w:iCs/>
          <w:color w:val="auto"/>
          <w:szCs w:val="23"/>
        </w:rPr>
        <w:t>Описание статьи</w:t>
      </w:r>
      <w:r w:rsidR="006C4C73" w:rsidRPr="00E858F1">
        <w:rPr>
          <w:i/>
          <w:iCs/>
          <w:color w:val="auto"/>
          <w:szCs w:val="23"/>
        </w:rPr>
        <w:t xml:space="preserve"> из журнала</w:t>
      </w:r>
      <w:r w:rsidRPr="00E858F1">
        <w:rPr>
          <w:i/>
          <w:iCs/>
          <w:color w:val="auto"/>
          <w:szCs w:val="23"/>
        </w:rPr>
        <w:t xml:space="preserve"> </w:t>
      </w:r>
    </w:p>
    <w:p w:rsidR="00011BA9" w:rsidRPr="00E858F1" w:rsidRDefault="00011BA9" w:rsidP="00011BA9">
      <w:pPr>
        <w:pStyle w:val="Default"/>
        <w:ind w:firstLine="567"/>
        <w:jc w:val="both"/>
        <w:rPr>
          <w:strike/>
          <w:color w:val="auto"/>
        </w:rPr>
      </w:pPr>
      <w:proofErr w:type="spellStart"/>
      <w:r w:rsidRPr="00E858F1">
        <w:rPr>
          <w:rFonts w:cs="TornadoC"/>
          <w:i/>
          <w:iCs/>
        </w:rPr>
        <w:t>Цзинпэн</w:t>
      </w:r>
      <w:proofErr w:type="spellEnd"/>
      <w:r w:rsidRPr="00E858F1">
        <w:rPr>
          <w:rFonts w:cs="TornadoC"/>
          <w:i/>
          <w:iCs/>
        </w:rPr>
        <w:t xml:space="preserve"> Л. </w:t>
      </w:r>
      <w:r w:rsidRPr="00E858F1">
        <w:rPr>
          <w:rFonts w:cs="TornadoC"/>
        </w:rPr>
        <w:t>Исследование лингвистического ландшафта и его анализ в России и Китае // Современ</w:t>
      </w:r>
      <w:r w:rsidRPr="00E858F1">
        <w:rPr>
          <w:rFonts w:cs="TornadoC"/>
        </w:rPr>
        <w:softHyphen/>
        <w:t>ная наука: актуальные проблемы теории и практики. Серия: Гуманитарные науки. 2021. № 7. С. 162–167. DOI: 10.37882/2223-2982.2021.07.21</w:t>
      </w:r>
    </w:p>
    <w:p w:rsidR="00A762B9" w:rsidRPr="00E858F1" w:rsidRDefault="00A762B9" w:rsidP="00A762B9">
      <w:pPr>
        <w:pStyle w:val="Default"/>
        <w:ind w:firstLine="567"/>
        <w:jc w:val="both"/>
        <w:rPr>
          <w:i/>
          <w:iCs/>
          <w:color w:val="auto"/>
          <w:szCs w:val="23"/>
        </w:rPr>
      </w:pPr>
    </w:p>
    <w:p w:rsidR="00594506" w:rsidRPr="00E858F1" w:rsidRDefault="00594506" w:rsidP="00A762B9">
      <w:pPr>
        <w:pStyle w:val="Default"/>
        <w:ind w:firstLine="567"/>
        <w:jc w:val="both"/>
        <w:rPr>
          <w:color w:val="auto"/>
          <w:szCs w:val="23"/>
        </w:rPr>
      </w:pPr>
      <w:r w:rsidRPr="00E858F1">
        <w:rPr>
          <w:i/>
          <w:iCs/>
          <w:color w:val="auto"/>
          <w:szCs w:val="23"/>
        </w:rPr>
        <w:t xml:space="preserve">Описание диссертации </w:t>
      </w:r>
    </w:p>
    <w:p w:rsidR="00594506" w:rsidRPr="00E858F1" w:rsidRDefault="00594506" w:rsidP="00A762B9">
      <w:pPr>
        <w:pStyle w:val="Default"/>
        <w:ind w:firstLine="567"/>
        <w:jc w:val="both"/>
        <w:rPr>
          <w:color w:val="auto"/>
          <w:szCs w:val="23"/>
        </w:rPr>
      </w:pPr>
      <w:proofErr w:type="spellStart"/>
      <w:r w:rsidRPr="00E858F1">
        <w:rPr>
          <w:i/>
          <w:color w:val="auto"/>
          <w:szCs w:val="23"/>
        </w:rPr>
        <w:t>Школовая</w:t>
      </w:r>
      <w:proofErr w:type="spellEnd"/>
      <w:r w:rsidRPr="00E858F1">
        <w:rPr>
          <w:i/>
          <w:color w:val="auto"/>
          <w:szCs w:val="23"/>
        </w:rPr>
        <w:t xml:space="preserve"> М.С.</w:t>
      </w:r>
      <w:r w:rsidRPr="00E858F1">
        <w:rPr>
          <w:color w:val="auto"/>
          <w:szCs w:val="23"/>
        </w:rPr>
        <w:t xml:space="preserve"> Лингвистические и семиотические аспекты конструирования идентичности в электронной коммуникации. </w:t>
      </w:r>
      <w:proofErr w:type="spellStart"/>
      <w:r w:rsidRPr="00E858F1">
        <w:rPr>
          <w:color w:val="auto"/>
          <w:szCs w:val="23"/>
        </w:rPr>
        <w:t>Дис</w:t>
      </w:r>
      <w:proofErr w:type="spellEnd"/>
      <w:r w:rsidRPr="00E858F1">
        <w:rPr>
          <w:color w:val="auto"/>
          <w:szCs w:val="23"/>
        </w:rPr>
        <w:t xml:space="preserve">. … канд. </w:t>
      </w:r>
      <w:proofErr w:type="spellStart"/>
      <w:r w:rsidRPr="00E858F1">
        <w:rPr>
          <w:color w:val="auto"/>
          <w:szCs w:val="23"/>
        </w:rPr>
        <w:t>филол</w:t>
      </w:r>
      <w:proofErr w:type="spellEnd"/>
      <w:r w:rsidRPr="00E858F1">
        <w:rPr>
          <w:color w:val="auto"/>
          <w:szCs w:val="23"/>
        </w:rPr>
        <w:t xml:space="preserve">. наук. Тверь, 2005. </w:t>
      </w:r>
    </w:p>
    <w:p w:rsidR="00A762B9" w:rsidRPr="00E858F1" w:rsidRDefault="00A762B9" w:rsidP="00A762B9">
      <w:pPr>
        <w:pStyle w:val="Default"/>
        <w:ind w:firstLine="567"/>
        <w:jc w:val="both"/>
        <w:rPr>
          <w:i/>
          <w:iCs/>
          <w:color w:val="auto"/>
          <w:szCs w:val="23"/>
        </w:rPr>
      </w:pPr>
    </w:p>
    <w:p w:rsidR="00594506" w:rsidRPr="00E858F1" w:rsidRDefault="001C581F" w:rsidP="00A762B9">
      <w:pPr>
        <w:pStyle w:val="Default"/>
        <w:ind w:firstLine="567"/>
        <w:jc w:val="both"/>
        <w:rPr>
          <w:i/>
          <w:strike/>
          <w:color w:val="auto"/>
          <w:szCs w:val="23"/>
        </w:rPr>
      </w:pPr>
      <w:r w:rsidRPr="00E858F1">
        <w:rPr>
          <w:i/>
          <w:iCs/>
          <w:color w:val="auto"/>
          <w:szCs w:val="23"/>
        </w:rPr>
        <w:t>Описание электронной публикации</w:t>
      </w:r>
    </w:p>
    <w:p w:rsidR="00A762B9" w:rsidRPr="00E858F1" w:rsidRDefault="00326684" w:rsidP="002355E7">
      <w:pPr>
        <w:autoSpaceDE w:val="0"/>
        <w:autoSpaceDN w:val="0"/>
        <w:adjustRightInd w:val="0"/>
        <w:spacing w:after="0" w:line="240" w:lineRule="auto"/>
        <w:ind w:firstLine="567"/>
        <w:jc w:val="both"/>
        <w:rPr>
          <w:rFonts w:ascii="Times New Roman" w:hAnsi="Times New Roman" w:cs="Times New Roman"/>
          <w:sz w:val="24"/>
          <w:szCs w:val="24"/>
        </w:rPr>
      </w:pPr>
      <w:r w:rsidRPr="00E858F1">
        <w:rPr>
          <w:rFonts w:ascii="Times New Roman" w:hAnsi="Times New Roman" w:cs="Times New Roman"/>
          <w:i/>
          <w:iCs/>
          <w:sz w:val="24"/>
          <w:szCs w:val="24"/>
        </w:rPr>
        <w:t xml:space="preserve">Перфильева О.В. </w:t>
      </w:r>
      <w:r w:rsidRPr="00E858F1">
        <w:rPr>
          <w:rFonts w:ascii="Times New Roman" w:hAnsi="Times New Roman" w:cs="Times New Roman"/>
          <w:sz w:val="24"/>
          <w:szCs w:val="24"/>
        </w:rPr>
        <w:t xml:space="preserve">Университет и регион: на пути к реализации третьей функции </w:t>
      </w:r>
      <w:r w:rsidRPr="00E858F1">
        <w:rPr>
          <w:rFonts w:ascii="Times New Roman" w:hAnsi="Times New Roman" w:cs="Times New Roman"/>
          <w:b/>
          <w:bCs/>
          <w:sz w:val="24"/>
          <w:szCs w:val="24"/>
        </w:rPr>
        <w:t>//</w:t>
      </w:r>
      <w:r w:rsidRPr="00E858F1">
        <w:rPr>
          <w:rFonts w:ascii="Times New Roman" w:hAnsi="Times New Roman" w:cs="Times New Roman"/>
          <w:sz w:val="24"/>
          <w:szCs w:val="24"/>
        </w:rPr>
        <w:t xml:space="preserve"> Вестник международных организаций. 2011. № 1 (32). С. 133–144. URL: https://iorj.hse.ru/data/2011/03/30/1211844208/11.pdf (дата обращения: 16.02.2023).</w:t>
      </w:r>
    </w:p>
    <w:p w:rsidR="00326684" w:rsidRPr="00E858F1" w:rsidRDefault="00326684" w:rsidP="00A762B9">
      <w:pPr>
        <w:pStyle w:val="Default"/>
        <w:ind w:firstLine="567"/>
        <w:jc w:val="both"/>
        <w:rPr>
          <w:i/>
          <w:iCs/>
          <w:strike/>
          <w:color w:val="auto"/>
          <w:szCs w:val="23"/>
        </w:rPr>
      </w:pPr>
    </w:p>
    <w:p w:rsidR="00A762B9" w:rsidRDefault="00A762B9" w:rsidP="00A762B9">
      <w:pPr>
        <w:pStyle w:val="Default"/>
        <w:ind w:firstLine="567"/>
        <w:jc w:val="both"/>
        <w:rPr>
          <w:b/>
          <w:bCs/>
          <w:color w:val="EF5427"/>
          <w:szCs w:val="23"/>
        </w:rPr>
      </w:pPr>
    </w:p>
    <w:p w:rsidR="00594506" w:rsidRPr="00594506" w:rsidRDefault="00594506" w:rsidP="003629BE">
      <w:pPr>
        <w:pStyle w:val="Default"/>
        <w:ind w:firstLine="567"/>
        <w:jc w:val="center"/>
        <w:rPr>
          <w:color w:val="EF5427"/>
          <w:szCs w:val="23"/>
        </w:rPr>
      </w:pPr>
      <w:r w:rsidRPr="00594506">
        <w:rPr>
          <w:b/>
          <w:bCs/>
          <w:color w:val="EF5427"/>
          <w:szCs w:val="23"/>
        </w:rPr>
        <w:lastRenderedPageBreak/>
        <w:t xml:space="preserve">Правила оформления списка </w:t>
      </w:r>
      <w:proofErr w:type="spellStart"/>
      <w:r w:rsidRPr="00594506">
        <w:rPr>
          <w:b/>
          <w:bCs/>
          <w:color w:val="EF5427"/>
          <w:szCs w:val="23"/>
        </w:rPr>
        <w:t>References</w:t>
      </w:r>
      <w:proofErr w:type="spellEnd"/>
    </w:p>
    <w:p w:rsidR="00594506" w:rsidRPr="00465D88" w:rsidRDefault="00E852AD" w:rsidP="00A762B9">
      <w:pPr>
        <w:pStyle w:val="Default"/>
        <w:ind w:firstLine="567"/>
        <w:jc w:val="both"/>
        <w:rPr>
          <w:szCs w:val="23"/>
        </w:rPr>
      </w:pPr>
      <w:r w:rsidRPr="00465D88">
        <w:rPr>
          <w:b/>
          <w:szCs w:val="23"/>
        </w:rPr>
        <w:t>1.</w:t>
      </w:r>
      <w:r w:rsidRPr="00465D88">
        <w:rPr>
          <w:szCs w:val="23"/>
        </w:rPr>
        <w:t xml:space="preserve"> </w:t>
      </w:r>
      <w:r w:rsidR="00594506" w:rsidRPr="00465D88">
        <w:rPr>
          <w:szCs w:val="23"/>
        </w:rPr>
        <w:t>Список «</w:t>
      </w:r>
      <w:proofErr w:type="spellStart"/>
      <w:r w:rsidR="00594506" w:rsidRPr="00465D88">
        <w:rPr>
          <w:szCs w:val="23"/>
        </w:rPr>
        <w:t>References</w:t>
      </w:r>
      <w:proofErr w:type="spellEnd"/>
      <w:r w:rsidR="00594506" w:rsidRPr="00465D88">
        <w:rPr>
          <w:szCs w:val="23"/>
        </w:rPr>
        <w:t>» содержит все публикации списка «</w:t>
      </w:r>
      <w:r w:rsidR="007C24CF" w:rsidRPr="00465D88">
        <w:rPr>
          <w:szCs w:val="23"/>
        </w:rPr>
        <w:t>Л</w:t>
      </w:r>
      <w:r w:rsidR="00594506" w:rsidRPr="00465D88">
        <w:rPr>
          <w:szCs w:val="23"/>
        </w:rPr>
        <w:t xml:space="preserve">итература», но в латинизированной форме. Список упорядочивается по английскому алфавиту. </w:t>
      </w:r>
    </w:p>
    <w:p w:rsidR="00E852AD" w:rsidRPr="00465D88" w:rsidRDefault="00E852AD" w:rsidP="00E852AD">
      <w:pPr>
        <w:pStyle w:val="Default"/>
        <w:ind w:firstLine="567"/>
        <w:jc w:val="both"/>
        <w:rPr>
          <w:color w:val="auto"/>
        </w:rPr>
      </w:pPr>
      <w:r w:rsidRPr="00465D88">
        <w:rPr>
          <w:b/>
          <w:color w:val="auto"/>
          <w:szCs w:val="23"/>
        </w:rPr>
        <w:t>2.</w:t>
      </w:r>
      <w:r w:rsidRPr="00465D88">
        <w:rPr>
          <w:color w:val="auto"/>
          <w:szCs w:val="23"/>
        </w:rPr>
        <w:t xml:space="preserve"> </w:t>
      </w:r>
      <w:r w:rsidRPr="00465D88">
        <w:rPr>
          <w:color w:val="auto"/>
        </w:rPr>
        <w:t xml:space="preserve">Библиографические ссылки на англоязычные </w:t>
      </w:r>
      <w:r w:rsidR="0060039C" w:rsidRPr="00465D88">
        <w:rPr>
          <w:color w:val="auto"/>
        </w:rPr>
        <w:t>публикации</w:t>
      </w:r>
      <w:r w:rsidRPr="00465D88">
        <w:rPr>
          <w:color w:val="auto"/>
        </w:rPr>
        <w:t xml:space="preserve"> даются в оригинале: авторы, </w:t>
      </w:r>
      <w:r w:rsidRPr="00465D88">
        <w:rPr>
          <w:color w:val="auto"/>
          <w:shd w:val="clear" w:color="auto" w:fill="FFFFFF"/>
        </w:rPr>
        <w:t xml:space="preserve">год (в круглых скобках), название </w:t>
      </w:r>
      <w:r w:rsidR="006563C7" w:rsidRPr="00465D88">
        <w:rPr>
          <w:color w:val="auto"/>
          <w:shd w:val="clear" w:color="auto" w:fill="FFFFFF"/>
        </w:rPr>
        <w:t>публикации</w:t>
      </w:r>
      <w:r w:rsidRPr="00465D88">
        <w:rPr>
          <w:color w:val="auto"/>
          <w:shd w:val="clear" w:color="auto" w:fill="FFFFFF"/>
        </w:rPr>
        <w:t xml:space="preserve"> (курсивом), выходные данные, страницы</w:t>
      </w:r>
      <w:r w:rsidR="006563C7" w:rsidRPr="00465D88">
        <w:rPr>
          <w:color w:val="auto"/>
          <w:shd w:val="clear" w:color="auto" w:fill="FFFFFF"/>
        </w:rPr>
        <w:t xml:space="preserve"> (количество страниц в монографиях не указывается)</w:t>
      </w:r>
      <w:r w:rsidRPr="00465D88">
        <w:rPr>
          <w:color w:val="auto"/>
          <w:shd w:val="clear" w:color="auto" w:fill="FFFFFF"/>
        </w:rPr>
        <w:t>.</w:t>
      </w:r>
      <w:r w:rsidRPr="00465D88">
        <w:rPr>
          <w:color w:val="auto"/>
        </w:rPr>
        <w:t xml:space="preserve"> Язык источника в конце описания не указывается.</w:t>
      </w:r>
      <w:r w:rsidRPr="00465D88">
        <w:rPr>
          <w:color w:val="auto"/>
          <w:shd w:val="clear" w:color="auto" w:fill="FFFFFF"/>
        </w:rPr>
        <w:t xml:space="preserve"> Дата обращения к публикациям в электронном виде пишется в круглых скобках по-английски (</w:t>
      </w:r>
      <w:proofErr w:type="spellStart"/>
      <w:r w:rsidRPr="00465D88">
        <w:rPr>
          <w:color w:val="auto"/>
          <w:shd w:val="clear" w:color="auto" w:fill="FFFFFF"/>
        </w:rPr>
        <w:t>accessed</w:t>
      </w:r>
      <w:proofErr w:type="spellEnd"/>
      <w:r w:rsidR="002355E7" w:rsidRPr="00465D88">
        <w:rPr>
          <w:color w:val="auto"/>
          <w:shd w:val="clear" w:color="auto" w:fill="FFFFFF"/>
        </w:rPr>
        <w:t>:</w:t>
      </w:r>
      <w:r w:rsidRPr="00465D88">
        <w:rPr>
          <w:color w:val="auto"/>
          <w:shd w:val="clear" w:color="auto" w:fill="FFFFFF"/>
        </w:rPr>
        <w:t xml:space="preserve"> 16.02.2023).</w:t>
      </w:r>
    </w:p>
    <w:p w:rsidR="004D0A44" w:rsidRDefault="004D0A44" w:rsidP="00E852AD">
      <w:pPr>
        <w:pStyle w:val="ac"/>
        <w:shd w:val="clear" w:color="auto" w:fill="FFFFFF"/>
        <w:spacing w:before="75" w:beforeAutospacing="0" w:after="75" w:afterAutospacing="0"/>
        <w:ind w:left="360"/>
        <w:jc w:val="both"/>
        <w:rPr>
          <w:b/>
          <w:color w:val="FF0000"/>
        </w:rPr>
      </w:pPr>
    </w:p>
    <w:p w:rsidR="00E852AD" w:rsidRPr="00465D88" w:rsidRDefault="00E852AD" w:rsidP="00E852AD">
      <w:pPr>
        <w:pStyle w:val="ac"/>
        <w:shd w:val="clear" w:color="auto" w:fill="FFFFFF"/>
        <w:spacing w:before="75" w:beforeAutospacing="0" w:after="75" w:afterAutospacing="0"/>
        <w:ind w:left="360"/>
        <w:jc w:val="both"/>
        <w:rPr>
          <w:b/>
          <w:color w:val="FF0000"/>
        </w:rPr>
      </w:pPr>
      <w:r w:rsidRPr="00465D88">
        <w:rPr>
          <w:b/>
          <w:color w:val="FF0000"/>
        </w:rPr>
        <w:t>Примеры</w:t>
      </w:r>
      <w:r w:rsidR="006563C7" w:rsidRPr="00465D88">
        <w:rPr>
          <w:b/>
          <w:color w:val="FF0000"/>
        </w:rPr>
        <w:t xml:space="preserve"> </w:t>
      </w:r>
      <w:r w:rsidR="0060039C" w:rsidRPr="00465D88">
        <w:rPr>
          <w:b/>
          <w:color w:val="FF0000"/>
        </w:rPr>
        <w:t xml:space="preserve">англоязычных публикаций </w:t>
      </w:r>
      <w:r w:rsidR="006563C7" w:rsidRPr="00465D88">
        <w:rPr>
          <w:b/>
          <w:color w:val="FF0000"/>
        </w:rPr>
        <w:t xml:space="preserve">из </w:t>
      </w:r>
      <w:r w:rsidR="006563C7" w:rsidRPr="00465D88">
        <w:rPr>
          <w:b/>
          <w:bCs/>
          <w:color w:val="FF0000"/>
          <w:szCs w:val="23"/>
        </w:rPr>
        <w:t xml:space="preserve">списка </w:t>
      </w:r>
      <w:r w:rsidR="006563C7" w:rsidRPr="00465D88">
        <w:rPr>
          <w:b/>
          <w:bCs/>
          <w:color w:val="FF0000"/>
          <w:szCs w:val="23"/>
          <w:lang w:val="en-US"/>
        </w:rPr>
        <w:t>References</w:t>
      </w:r>
      <w:r w:rsidRPr="00465D88">
        <w:rPr>
          <w:b/>
          <w:color w:val="FF0000"/>
        </w:rPr>
        <w:t xml:space="preserve">: </w:t>
      </w:r>
    </w:p>
    <w:p w:rsidR="006563C7" w:rsidRPr="00465D88" w:rsidRDefault="006563C7" w:rsidP="006563C7">
      <w:pPr>
        <w:pStyle w:val="ac"/>
        <w:shd w:val="clear" w:color="auto" w:fill="FFFFFF"/>
        <w:spacing w:before="0" w:beforeAutospacing="0" w:after="0" w:afterAutospacing="0"/>
        <w:ind w:firstLine="709"/>
        <w:jc w:val="both"/>
        <w:rPr>
          <w:shd w:val="clear" w:color="auto" w:fill="FFFFFF"/>
          <w:lang w:val="en-US"/>
        </w:rPr>
      </w:pPr>
      <w:r w:rsidRPr="00465D88">
        <w:rPr>
          <w:i/>
          <w:iCs/>
          <w:szCs w:val="23"/>
        </w:rPr>
        <w:t>Описание</w:t>
      </w:r>
      <w:r w:rsidRPr="00465D88">
        <w:rPr>
          <w:i/>
          <w:iCs/>
          <w:szCs w:val="23"/>
          <w:lang w:val="en-US"/>
        </w:rPr>
        <w:t xml:space="preserve"> </w:t>
      </w:r>
      <w:r w:rsidRPr="00465D88">
        <w:rPr>
          <w:i/>
          <w:iCs/>
          <w:szCs w:val="23"/>
        </w:rPr>
        <w:t>монографии</w:t>
      </w:r>
    </w:p>
    <w:p w:rsidR="00E852AD" w:rsidRPr="00465D88" w:rsidRDefault="00E852AD" w:rsidP="006563C7">
      <w:pPr>
        <w:pStyle w:val="ac"/>
        <w:shd w:val="clear" w:color="auto" w:fill="FFFFFF"/>
        <w:spacing w:before="0" w:beforeAutospacing="0" w:after="0" w:afterAutospacing="0"/>
        <w:ind w:firstLine="709"/>
        <w:jc w:val="both"/>
        <w:rPr>
          <w:shd w:val="clear" w:color="auto" w:fill="FFFFFF"/>
          <w:lang w:val="en-US"/>
        </w:rPr>
      </w:pPr>
      <w:proofErr w:type="spellStart"/>
      <w:r w:rsidRPr="00465D88">
        <w:rPr>
          <w:shd w:val="clear" w:color="auto" w:fill="FFFFFF"/>
          <w:lang w:val="en-US"/>
        </w:rPr>
        <w:t>Tajfel</w:t>
      </w:r>
      <w:proofErr w:type="spellEnd"/>
      <w:r w:rsidRPr="00465D88">
        <w:rPr>
          <w:shd w:val="clear" w:color="auto" w:fill="FFFFFF"/>
          <w:lang w:val="en-US"/>
        </w:rPr>
        <w:t xml:space="preserve"> H., Turner J.</w:t>
      </w:r>
      <w:r w:rsidRPr="00465D88">
        <w:rPr>
          <w:shd w:val="clear" w:color="auto" w:fill="FFFFFF"/>
        </w:rPr>
        <w:t>С</w:t>
      </w:r>
      <w:r w:rsidRPr="00465D88">
        <w:rPr>
          <w:shd w:val="clear" w:color="auto" w:fill="FFFFFF"/>
          <w:lang w:val="en-US"/>
        </w:rPr>
        <w:t xml:space="preserve">. (1986) The Social Identity Theory of Intergroup Behavior. In: </w:t>
      </w:r>
      <w:proofErr w:type="spellStart"/>
      <w:r w:rsidRPr="00465D88">
        <w:rPr>
          <w:shd w:val="clear" w:color="auto" w:fill="FFFFFF"/>
          <w:lang w:val="en-US"/>
        </w:rPr>
        <w:t>Worchel</w:t>
      </w:r>
      <w:proofErr w:type="spellEnd"/>
      <w:r w:rsidRPr="00465D88">
        <w:rPr>
          <w:shd w:val="clear" w:color="auto" w:fill="FFFFFF"/>
          <w:lang w:val="en-US"/>
        </w:rPr>
        <w:t xml:space="preserve"> S., Austin W.G. (</w:t>
      </w:r>
      <w:proofErr w:type="spellStart"/>
      <w:r w:rsidRPr="00465D88">
        <w:rPr>
          <w:shd w:val="clear" w:color="auto" w:fill="FFFFFF"/>
          <w:lang w:val="en-US"/>
        </w:rPr>
        <w:t>eds</w:t>
      </w:r>
      <w:proofErr w:type="spellEnd"/>
      <w:r w:rsidRPr="00465D88">
        <w:rPr>
          <w:shd w:val="clear" w:color="auto" w:fill="FFFFFF"/>
          <w:lang w:val="en-US"/>
        </w:rPr>
        <w:t>) </w:t>
      </w:r>
      <w:r w:rsidRPr="00465D88">
        <w:rPr>
          <w:rStyle w:val="ad"/>
          <w:shd w:val="clear" w:color="auto" w:fill="FFFFFF"/>
          <w:lang w:val="en-US"/>
        </w:rPr>
        <w:t>Psychology of Intergroup Relations</w:t>
      </w:r>
      <w:r w:rsidRPr="00465D88">
        <w:rPr>
          <w:shd w:val="clear" w:color="auto" w:fill="FFFFFF"/>
          <w:lang w:val="en-US"/>
        </w:rPr>
        <w:t>. Chicago: Nelson-Hall: 7–24.</w:t>
      </w:r>
    </w:p>
    <w:p w:rsidR="006563C7" w:rsidRPr="00465D88" w:rsidRDefault="006563C7" w:rsidP="0060039C">
      <w:pPr>
        <w:autoSpaceDE w:val="0"/>
        <w:autoSpaceDN w:val="0"/>
        <w:adjustRightInd w:val="0"/>
        <w:spacing w:after="0" w:line="240" w:lineRule="auto"/>
        <w:ind w:firstLine="709"/>
        <w:jc w:val="both"/>
        <w:rPr>
          <w:rFonts w:ascii="Times New Roman" w:hAnsi="Times New Roman" w:cs="Times New Roman"/>
          <w:sz w:val="24"/>
          <w:szCs w:val="24"/>
          <w:lang w:val="en-US"/>
        </w:rPr>
      </w:pPr>
      <w:proofErr w:type="spellStart"/>
      <w:r w:rsidRPr="00465D88">
        <w:rPr>
          <w:rFonts w:ascii="Times New Roman" w:hAnsi="Times New Roman" w:cs="Times New Roman"/>
          <w:sz w:val="24"/>
          <w:szCs w:val="24"/>
          <w:lang w:val="en-US"/>
        </w:rPr>
        <w:t>Etzkowitz</w:t>
      </w:r>
      <w:proofErr w:type="spellEnd"/>
      <w:r w:rsidRPr="00465D88">
        <w:rPr>
          <w:rFonts w:ascii="Times New Roman" w:hAnsi="Times New Roman" w:cs="Times New Roman"/>
          <w:sz w:val="24"/>
          <w:szCs w:val="24"/>
          <w:lang w:val="en-US"/>
        </w:rPr>
        <w:t xml:space="preserve"> H. (2008) </w:t>
      </w:r>
      <w:r w:rsidRPr="00465D88">
        <w:rPr>
          <w:rFonts w:ascii="Times New Roman" w:hAnsi="Times New Roman" w:cs="Times New Roman"/>
          <w:i/>
          <w:iCs/>
          <w:sz w:val="24"/>
          <w:szCs w:val="24"/>
          <w:lang w:val="en-US"/>
        </w:rPr>
        <w:t>The Triple Helix: University-Industry-Government Innovation in Action</w:t>
      </w:r>
      <w:r w:rsidRPr="00465D88">
        <w:rPr>
          <w:rFonts w:ascii="Times New Roman" w:hAnsi="Times New Roman" w:cs="Times New Roman"/>
          <w:sz w:val="24"/>
          <w:szCs w:val="24"/>
          <w:lang w:val="en-US"/>
        </w:rPr>
        <w:t xml:space="preserve">. New York: Routledge. 176 p. Available at: </w:t>
      </w:r>
      <w:r w:rsidR="00AE533E">
        <w:rPr>
          <w:rFonts w:ascii="Times New Roman" w:hAnsi="Times New Roman" w:cs="Times New Roman"/>
          <w:sz w:val="24"/>
          <w:szCs w:val="24"/>
          <w:lang w:val="en-US"/>
        </w:rPr>
        <w:t xml:space="preserve">URL: </w:t>
      </w:r>
      <w:r w:rsidRPr="00465D88">
        <w:rPr>
          <w:rFonts w:ascii="Times New Roman" w:hAnsi="Times New Roman" w:cs="Times New Roman"/>
          <w:sz w:val="24"/>
          <w:szCs w:val="24"/>
          <w:lang w:val="en-US"/>
        </w:rPr>
        <w:t>http://mguntur.id/files/ebook/ebook_1605608206_cf742d707b4e0bf2</w:t>
      </w:r>
      <w:r w:rsidR="0060039C" w:rsidRPr="00465D88">
        <w:rPr>
          <w:rFonts w:ascii="Times New Roman" w:hAnsi="Times New Roman" w:cs="Times New Roman"/>
          <w:sz w:val="24"/>
          <w:szCs w:val="24"/>
          <w:lang w:val="en-US"/>
        </w:rPr>
        <w:t>2bf3.pdf (accessed</w:t>
      </w:r>
      <w:r w:rsidR="002F1A49" w:rsidRPr="002F1A49">
        <w:rPr>
          <w:rFonts w:ascii="Times New Roman" w:hAnsi="Times New Roman" w:cs="Times New Roman"/>
          <w:sz w:val="24"/>
          <w:szCs w:val="24"/>
          <w:lang w:val="en-US"/>
        </w:rPr>
        <w:t>:</w:t>
      </w:r>
      <w:r w:rsidR="0060039C" w:rsidRPr="00465D88">
        <w:rPr>
          <w:rFonts w:ascii="Times New Roman" w:hAnsi="Times New Roman" w:cs="Times New Roman"/>
          <w:sz w:val="24"/>
          <w:szCs w:val="24"/>
          <w:lang w:val="en-US"/>
        </w:rPr>
        <w:t xml:space="preserve"> 16.02.2023).</w:t>
      </w:r>
    </w:p>
    <w:p w:rsidR="006563C7" w:rsidRPr="00465D88" w:rsidRDefault="006563C7" w:rsidP="006563C7">
      <w:pPr>
        <w:pStyle w:val="Default"/>
        <w:spacing w:before="160"/>
        <w:ind w:firstLine="567"/>
        <w:jc w:val="both"/>
        <w:rPr>
          <w:color w:val="auto"/>
          <w:szCs w:val="23"/>
          <w:lang w:val="en-US"/>
        </w:rPr>
      </w:pPr>
      <w:r w:rsidRPr="00465D88">
        <w:rPr>
          <w:i/>
          <w:iCs/>
          <w:color w:val="auto"/>
          <w:szCs w:val="23"/>
        </w:rPr>
        <w:t>Описание</w:t>
      </w:r>
      <w:r w:rsidRPr="00465D88">
        <w:rPr>
          <w:i/>
          <w:iCs/>
          <w:color w:val="auto"/>
          <w:szCs w:val="23"/>
          <w:lang w:val="en-US"/>
        </w:rPr>
        <w:t xml:space="preserve"> </w:t>
      </w:r>
      <w:r w:rsidRPr="00465D88">
        <w:rPr>
          <w:i/>
          <w:iCs/>
          <w:color w:val="auto"/>
          <w:szCs w:val="23"/>
        </w:rPr>
        <w:t>статьи</w:t>
      </w:r>
      <w:r w:rsidRPr="00465D88">
        <w:rPr>
          <w:i/>
          <w:iCs/>
          <w:color w:val="auto"/>
          <w:szCs w:val="23"/>
          <w:lang w:val="en-US"/>
        </w:rPr>
        <w:t xml:space="preserve"> </w:t>
      </w:r>
      <w:r w:rsidR="006C4C73" w:rsidRPr="00465D88">
        <w:rPr>
          <w:i/>
          <w:iCs/>
          <w:color w:val="auto"/>
          <w:szCs w:val="23"/>
        </w:rPr>
        <w:t>из</w:t>
      </w:r>
      <w:r w:rsidR="006C4C73" w:rsidRPr="00465D88">
        <w:rPr>
          <w:i/>
          <w:iCs/>
          <w:color w:val="auto"/>
          <w:szCs w:val="23"/>
          <w:lang w:val="en-US"/>
        </w:rPr>
        <w:t xml:space="preserve"> </w:t>
      </w:r>
      <w:r w:rsidR="006C4C73" w:rsidRPr="00465D88">
        <w:rPr>
          <w:i/>
          <w:iCs/>
          <w:color w:val="auto"/>
          <w:szCs w:val="23"/>
        </w:rPr>
        <w:t>журнала</w:t>
      </w:r>
    </w:p>
    <w:p w:rsidR="00E852AD" w:rsidRPr="00465D88" w:rsidRDefault="00E852AD" w:rsidP="00B7530B">
      <w:pPr>
        <w:pStyle w:val="ac"/>
        <w:shd w:val="clear" w:color="auto" w:fill="FFFFFF"/>
        <w:spacing w:before="0" w:beforeAutospacing="0" w:after="0" w:afterAutospacing="0"/>
        <w:ind w:firstLine="709"/>
        <w:jc w:val="both"/>
      </w:pPr>
      <w:proofErr w:type="spellStart"/>
      <w:r w:rsidRPr="00465D88">
        <w:rPr>
          <w:lang w:val="en-US"/>
        </w:rPr>
        <w:t>Yurchak</w:t>
      </w:r>
      <w:proofErr w:type="spellEnd"/>
      <w:r w:rsidRPr="00465D88">
        <w:rPr>
          <w:lang w:val="en-US"/>
        </w:rPr>
        <w:t xml:space="preserve"> A. (2000) Privatize your name: symbolic work in a Post-Soviet linguistic market. </w:t>
      </w:r>
      <w:r w:rsidRPr="00465D88">
        <w:rPr>
          <w:i/>
          <w:iCs/>
          <w:lang w:val="en-US"/>
        </w:rPr>
        <w:t>Journal</w:t>
      </w:r>
      <w:r w:rsidRPr="00465D88">
        <w:rPr>
          <w:i/>
          <w:iCs/>
        </w:rPr>
        <w:t xml:space="preserve"> </w:t>
      </w:r>
      <w:r w:rsidRPr="00465D88">
        <w:rPr>
          <w:i/>
          <w:iCs/>
          <w:lang w:val="en-US"/>
        </w:rPr>
        <w:t>of</w:t>
      </w:r>
      <w:r w:rsidRPr="00465D88">
        <w:rPr>
          <w:i/>
          <w:iCs/>
        </w:rPr>
        <w:t xml:space="preserve"> </w:t>
      </w:r>
      <w:r w:rsidRPr="00465D88">
        <w:rPr>
          <w:i/>
          <w:iCs/>
          <w:lang w:val="en-US"/>
        </w:rPr>
        <w:t>Sociolinguistics</w:t>
      </w:r>
      <w:r w:rsidRPr="00465D88">
        <w:t xml:space="preserve">. </w:t>
      </w:r>
      <w:r w:rsidRPr="00465D88">
        <w:rPr>
          <w:lang w:val="en-US"/>
        </w:rPr>
        <w:t>N</w:t>
      </w:r>
      <w:r w:rsidRPr="00465D88">
        <w:t>о. 4 (3): 406–434.</w:t>
      </w:r>
    </w:p>
    <w:p w:rsidR="00E852AD" w:rsidRPr="00465D88" w:rsidRDefault="00E852AD" w:rsidP="00A762B9">
      <w:pPr>
        <w:pStyle w:val="Default"/>
        <w:ind w:firstLine="567"/>
        <w:jc w:val="both"/>
        <w:rPr>
          <w:szCs w:val="23"/>
        </w:rPr>
      </w:pPr>
    </w:p>
    <w:p w:rsidR="00465D88" w:rsidRDefault="00465D88" w:rsidP="00465D88">
      <w:pPr>
        <w:pStyle w:val="ac"/>
        <w:shd w:val="clear" w:color="auto" w:fill="FFFFFF"/>
        <w:spacing w:before="0" w:beforeAutospacing="0" w:after="0" w:afterAutospacing="0"/>
        <w:ind w:firstLine="567"/>
        <w:jc w:val="both"/>
        <w:rPr>
          <w:b/>
          <w:bCs/>
          <w:i/>
          <w:iCs/>
          <w:szCs w:val="23"/>
        </w:rPr>
      </w:pPr>
      <w:r>
        <w:rPr>
          <w:b/>
        </w:rPr>
        <w:t xml:space="preserve">3. </w:t>
      </w:r>
      <w:r w:rsidR="00D206DB" w:rsidRPr="00465D88">
        <w:t>Библиографическая ссылка на монографии, статьи из журналов, сборников, материалов конференций, написа</w:t>
      </w:r>
      <w:r w:rsidR="0060039C" w:rsidRPr="00465D88">
        <w:t>нных не на английском языке (русском,</w:t>
      </w:r>
      <w:r w:rsidR="00D206DB" w:rsidRPr="00465D88">
        <w:t xml:space="preserve"> татарском</w:t>
      </w:r>
      <w:r w:rsidR="0060039C" w:rsidRPr="00465D88">
        <w:t xml:space="preserve"> и других языках</w:t>
      </w:r>
      <w:r w:rsidR="00D206DB" w:rsidRPr="00465D88">
        <w:t xml:space="preserve">) включает как транслитерированные, так и переводные элементы. </w:t>
      </w:r>
    </w:p>
    <w:p w:rsidR="00E42C13" w:rsidRPr="00465D88" w:rsidRDefault="00465D88" w:rsidP="00465D88">
      <w:pPr>
        <w:pStyle w:val="ac"/>
        <w:shd w:val="clear" w:color="auto" w:fill="FFFFFF"/>
        <w:spacing w:before="0" w:beforeAutospacing="0" w:after="0" w:afterAutospacing="0"/>
        <w:ind w:firstLine="567"/>
        <w:jc w:val="both"/>
        <w:rPr>
          <w:b/>
          <w:bCs/>
          <w:i/>
          <w:iCs/>
          <w:szCs w:val="23"/>
        </w:rPr>
      </w:pPr>
      <w:r w:rsidRPr="00465D88">
        <w:rPr>
          <w:b/>
          <w:bCs/>
          <w:iCs/>
          <w:szCs w:val="23"/>
        </w:rPr>
        <w:t>4.</w:t>
      </w:r>
      <w:r>
        <w:rPr>
          <w:bCs/>
          <w:iCs/>
          <w:szCs w:val="23"/>
        </w:rPr>
        <w:t xml:space="preserve"> </w:t>
      </w:r>
      <w:r w:rsidR="00594506" w:rsidRPr="00465D88">
        <w:rPr>
          <w:szCs w:val="23"/>
        </w:rPr>
        <w:t xml:space="preserve">Для транслитерации используется ресурс </w:t>
      </w:r>
      <w:proofErr w:type="spellStart"/>
      <w:r w:rsidR="00594506" w:rsidRPr="00465D88">
        <w:rPr>
          <w:b/>
          <w:bCs/>
          <w:i/>
          <w:iCs/>
          <w:color w:val="0462C1"/>
          <w:szCs w:val="23"/>
          <w:u w:val="single"/>
        </w:rPr>
        <w:t>http</w:t>
      </w:r>
      <w:proofErr w:type="spellEnd"/>
      <w:r w:rsidR="00E42C13" w:rsidRPr="00465D88">
        <w:rPr>
          <w:b/>
          <w:bCs/>
          <w:i/>
          <w:iCs/>
          <w:color w:val="0462C1"/>
          <w:szCs w:val="23"/>
          <w:u w:val="single"/>
          <w:lang w:val="en-US"/>
        </w:rPr>
        <w:t>s</w:t>
      </w:r>
      <w:r w:rsidR="00594506" w:rsidRPr="00465D88">
        <w:rPr>
          <w:b/>
          <w:bCs/>
          <w:i/>
          <w:iCs/>
          <w:color w:val="0462C1"/>
          <w:szCs w:val="23"/>
          <w:u w:val="single"/>
        </w:rPr>
        <w:t>://</w:t>
      </w:r>
      <w:proofErr w:type="spellStart"/>
      <w:r w:rsidR="00594506" w:rsidRPr="00465D88">
        <w:rPr>
          <w:b/>
          <w:bCs/>
          <w:i/>
          <w:iCs/>
          <w:color w:val="0462C1"/>
          <w:szCs w:val="23"/>
          <w:u w:val="single"/>
        </w:rPr>
        <w:t>www.translit.ru</w:t>
      </w:r>
      <w:proofErr w:type="spellEnd"/>
      <w:r w:rsidR="00594506" w:rsidRPr="00465D88">
        <w:rPr>
          <w:i/>
          <w:iCs/>
          <w:color w:val="0462C1"/>
          <w:szCs w:val="23"/>
        </w:rPr>
        <w:t xml:space="preserve"> </w:t>
      </w:r>
      <w:proofErr w:type="spellStart"/>
      <w:r w:rsidR="00594506" w:rsidRPr="00465D88">
        <w:rPr>
          <w:szCs w:val="23"/>
        </w:rPr>
        <w:t>c</w:t>
      </w:r>
      <w:proofErr w:type="spellEnd"/>
      <w:r w:rsidR="00594506" w:rsidRPr="00465D88">
        <w:rPr>
          <w:szCs w:val="23"/>
        </w:rPr>
        <w:t xml:space="preserve"> вариантом </w:t>
      </w:r>
      <w:r w:rsidR="00594506" w:rsidRPr="00465D88">
        <w:rPr>
          <w:b/>
          <w:bCs/>
          <w:szCs w:val="23"/>
        </w:rPr>
        <w:t>BGN</w:t>
      </w:r>
      <w:r w:rsidR="00E42C13" w:rsidRPr="00465D88">
        <w:rPr>
          <w:b/>
          <w:bCs/>
          <w:szCs w:val="23"/>
        </w:rPr>
        <w:t xml:space="preserve"> </w:t>
      </w:r>
      <w:hyperlink r:id="rId8" w:history="1">
        <w:r w:rsidR="00E42C13" w:rsidRPr="00465D88">
          <w:rPr>
            <w:b/>
            <w:bCs/>
            <w:i/>
            <w:iCs/>
            <w:color w:val="0462C1"/>
            <w:u w:val="single"/>
          </w:rPr>
          <w:t>https://translit.ru/ru/bgn/</w:t>
        </w:r>
      </w:hyperlink>
    </w:p>
    <w:p w:rsidR="00594506" w:rsidRPr="00465D88" w:rsidRDefault="00594506" w:rsidP="00A762B9">
      <w:pPr>
        <w:pStyle w:val="Default"/>
        <w:ind w:firstLine="567"/>
        <w:jc w:val="both"/>
        <w:rPr>
          <w:szCs w:val="23"/>
          <w:lang w:val="en-US"/>
        </w:rPr>
      </w:pPr>
      <w:r w:rsidRPr="00465D88">
        <w:rPr>
          <w:szCs w:val="23"/>
        </w:rPr>
        <w:t>Важно</w:t>
      </w:r>
      <w:r w:rsidRPr="00465D88">
        <w:rPr>
          <w:szCs w:val="23"/>
          <w:lang w:val="en-US"/>
        </w:rPr>
        <w:t xml:space="preserve"> </w:t>
      </w:r>
      <w:r w:rsidRPr="00465D88">
        <w:rPr>
          <w:szCs w:val="23"/>
        </w:rPr>
        <w:t>учесть</w:t>
      </w:r>
      <w:r w:rsidRPr="00465D88">
        <w:rPr>
          <w:szCs w:val="23"/>
          <w:lang w:val="en-US"/>
        </w:rPr>
        <w:t xml:space="preserve">: </w:t>
      </w:r>
    </w:p>
    <w:p w:rsidR="00594506" w:rsidRPr="00465D88" w:rsidRDefault="00465D88" w:rsidP="002F1A49">
      <w:pPr>
        <w:pStyle w:val="Default"/>
        <w:numPr>
          <w:ilvl w:val="0"/>
          <w:numId w:val="28"/>
        </w:numPr>
        <w:spacing w:after="160"/>
        <w:jc w:val="both"/>
        <w:rPr>
          <w:szCs w:val="23"/>
        </w:rPr>
      </w:pPr>
      <w:r w:rsidRPr="00465D88">
        <w:rPr>
          <w:szCs w:val="23"/>
        </w:rPr>
        <w:t xml:space="preserve">для </w:t>
      </w:r>
      <w:r w:rsidR="00594506" w:rsidRPr="00465D88">
        <w:rPr>
          <w:szCs w:val="23"/>
        </w:rPr>
        <w:t xml:space="preserve">татарских текстов необходимо заменить татарские буквы на латинские, используя Латиницу-2012: </w:t>
      </w: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720"/>
        <w:gridCol w:w="720"/>
        <w:gridCol w:w="720"/>
        <w:gridCol w:w="720"/>
        <w:gridCol w:w="720"/>
        <w:gridCol w:w="720"/>
        <w:gridCol w:w="720"/>
        <w:gridCol w:w="1101"/>
      </w:tblGrid>
      <w:tr w:rsidR="00EB5CFD" w:rsidRPr="00465D88" w:rsidTr="00E42C13">
        <w:trPr>
          <w:jc w:val="center"/>
        </w:trPr>
        <w:tc>
          <w:tcPr>
            <w:tcW w:w="720" w:type="dxa"/>
            <w:tcBorders>
              <w:top w:val="single" w:sz="6" w:space="0" w:color="000000"/>
            </w:tcBorders>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A </w:t>
            </w:r>
            <w:proofErr w:type="spellStart"/>
            <w:r w:rsidRPr="00465D88">
              <w:rPr>
                <w:rFonts w:ascii="Times New Roman" w:hAnsi="Times New Roman"/>
                <w:color w:val="222222"/>
                <w:sz w:val="24"/>
                <w:szCs w:val="24"/>
                <w:lang w:eastAsia="ru-RU"/>
              </w:rPr>
              <w:t>a</w:t>
            </w:r>
            <w:proofErr w:type="spellEnd"/>
          </w:p>
        </w:tc>
        <w:tc>
          <w:tcPr>
            <w:tcW w:w="720" w:type="dxa"/>
            <w:tcBorders>
              <w:top w:val="single" w:sz="6" w:space="0" w:color="000000"/>
            </w:tcBorders>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Ä </w:t>
            </w:r>
            <w:proofErr w:type="spellStart"/>
            <w:r w:rsidRPr="00465D88">
              <w:rPr>
                <w:rFonts w:ascii="Times New Roman" w:hAnsi="Times New Roman"/>
                <w:color w:val="222222"/>
                <w:sz w:val="24"/>
                <w:szCs w:val="24"/>
                <w:lang w:eastAsia="ru-RU"/>
              </w:rPr>
              <w:t>ä</w:t>
            </w:r>
            <w:proofErr w:type="spellEnd"/>
          </w:p>
        </w:tc>
        <w:tc>
          <w:tcPr>
            <w:tcW w:w="720" w:type="dxa"/>
            <w:tcBorders>
              <w:top w:val="single" w:sz="6" w:space="0" w:color="000000"/>
            </w:tcBorders>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B </w:t>
            </w:r>
            <w:proofErr w:type="spellStart"/>
            <w:r w:rsidRPr="00465D88">
              <w:rPr>
                <w:rFonts w:ascii="Times New Roman" w:hAnsi="Times New Roman"/>
                <w:color w:val="222222"/>
                <w:sz w:val="24"/>
                <w:szCs w:val="24"/>
                <w:lang w:eastAsia="ru-RU"/>
              </w:rPr>
              <w:t>b</w:t>
            </w:r>
            <w:proofErr w:type="spellEnd"/>
          </w:p>
        </w:tc>
        <w:tc>
          <w:tcPr>
            <w:tcW w:w="720" w:type="dxa"/>
            <w:tcBorders>
              <w:top w:val="single" w:sz="6" w:space="0" w:color="000000"/>
            </w:tcBorders>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C </w:t>
            </w:r>
            <w:proofErr w:type="spellStart"/>
            <w:r w:rsidRPr="00465D88">
              <w:rPr>
                <w:rFonts w:ascii="Times New Roman" w:hAnsi="Times New Roman"/>
                <w:color w:val="222222"/>
                <w:sz w:val="24"/>
                <w:szCs w:val="24"/>
                <w:lang w:eastAsia="ru-RU"/>
              </w:rPr>
              <w:t>c</w:t>
            </w:r>
            <w:proofErr w:type="spellEnd"/>
          </w:p>
        </w:tc>
        <w:tc>
          <w:tcPr>
            <w:tcW w:w="720" w:type="dxa"/>
            <w:tcBorders>
              <w:top w:val="single" w:sz="6" w:space="0" w:color="000000"/>
            </w:tcBorders>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Ç </w:t>
            </w:r>
            <w:proofErr w:type="spellStart"/>
            <w:r w:rsidRPr="00465D88">
              <w:rPr>
                <w:rFonts w:ascii="Times New Roman" w:hAnsi="Times New Roman"/>
                <w:color w:val="222222"/>
                <w:sz w:val="24"/>
                <w:szCs w:val="24"/>
                <w:lang w:eastAsia="ru-RU"/>
              </w:rPr>
              <w:t>ç</w:t>
            </w:r>
            <w:proofErr w:type="spellEnd"/>
          </w:p>
        </w:tc>
        <w:tc>
          <w:tcPr>
            <w:tcW w:w="720" w:type="dxa"/>
            <w:tcBorders>
              <w:top w:val="single" w:sz="6" w:space="0" w:color="000000"/>
            </w:tcBorders>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D </w:t>
            </w:r>
            <w:proofErr w:type="spellStart"/>
            <w:r w:rsidRPr="00465D88">
              <w:rPr>
                <w:rFonts w:ascii="Times New Roman" w:hAnsi="Times New Roman"/>
                <w:color w:val="222222"/>
                <w:sz w:val="24"/>
                <w:szCs w:val="24"/>
                <w:lang w:eastAsia="ru-RU"/>
              </w:rPr>
              <w:t>d</w:t>
            </w:r>
            <w:proofErr w:type="spellEnd"/>
          </w:p>
        </w:tc>
        <w:tc>
          <w:tcPr>
            <w:tcW w:w="720" w:type="dxa"/>
            <w:tcBorders>
              <w:top w:val="single" w:sz="6" w:space="0" w:color="000000"/>
            </w:tcBorders>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E </w:t>
            </w:r>
            <w:proofErr w:type="spellStart"/>
            <w:r w:rsidRPr="00465D88">
              <w:rPr>
                <w:rFonts w:ascii="Times New Roman" w:hAnsi="Times New Roman"/>
                <w:color w:val="222222"/>
                <w:sz w:val="24"/>
                <w:szCs w:val="24"/>
                <w:lang w:eastAsia="ru-RU"/>
              </w:rPr>
              <w:t>e</w:t>
            </w:r>
            <w:proofErr w:type="spellEnd"/>
          </w:p>
        </w:tc>
        <w:tc>
          <w:tcPr>
            <w:tcW w:w="1101" w:type="dxa"/>
            <w:tcBorders>
              <w:top w:val="single" w:sz="6" w:space="0" w:color="000000"/>
            </w:tcBorders>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F </w:t>
            </w:r>
            <w:proofErr w:type="spellStart"/>
            <w:r w:rsidRPr="00465D88">
              <w:rPr>
                <w:rFonts w:ascii="Times New Roman" w:hAnsi="Times New Roman"/>
                <w:color w:val="222222"/>
                <w:sz w:val="24"/>
                <w:szCs w:val="24"/>
                <w:lang w:eastAsia="ru-RU"/>
              </w:rPr>
              <w:t>f</w:t>
            </w:r>
            <w:proofErr w:type="spellEnd"/>
          </w:p>
        </w:tc>
      </w:tr>
      <w:tr w:rsidR="00EB5CFD" w:rsidRPr="00465D88" w:rsidTr="00E42C13">
        <w:trPr>
          <w:jc w:val="center"/>
        </w:trPr>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G </w:t>
            </w:r>
            <w:proofErr w:type="spellStart"/>
            <w:r w:rsidRPr="00465D88">
              <w:rPr>
                <w:rFonts w:ascii="Times New Roman" w:hAnsi="Times New Roman"/>
                <w:color w:val="222222"/>
                <w:sz w:val="24"/>
                <w:szCs w:val="24"/>
                <w:lang w:eastAsia="ru-RU"/>
              </w:rPr>
              <w:t>g</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Ğ </w:t>
            </w:r>
            <w:proofErr w:type="spellStart"/>
            <w:r w:rsidRPr="00465D88">
              <w:rPr>
                <w:rFonts w:ascii="Times New Roman" w:hAnsi="Times New Roman"/>
                <w:color w:val="222222"/>
                <w:sz w:val="24"/>
                <w:szCs w:val="24"/>
                <w:lang w:eastAsia="ru-RU"/>
              </w:rPr>
              <w:t>ğ</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H </w:t>
            </w:r>
            <w:proofErr w:type="spellStart"/>
            <w:r w:rsidRPr="00465D88">
              <w:rPr>
                <w:rFonts w:ascii="Times New Roman" w:hAnsi="Times New Roman"/>
                <w:color w:val="222222"/>
                <w:sz w:val="24"/>
                <w:szCs w:val="24"/>
                <w:lang w:eastAsia="ru-RU"/>
              </w:rPr>
              <w:t>h</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I ı</w:t>
            </w:r>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İ i</w:t>
            </w:r>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J </w:t>
            </w:r>
            <w:proofErr w:type="spellStart"/>
            <w:r w:rsidRPr="00465D88">
              <w:rPr>
                <w:rFonts w:ascii="Times New Roman" w:hAnsi="Times New Roman"/>
                <w:color w:val="222222"/>
                <w:sz w:val="24"/>
                <w:szCs w:val="24"/>
                <w:lang w:eastAsia="ru-RU"/>
              </w:rPr>
              <w:t>j</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K </w:t>
            </w:r>
            <w:proofErr w:type="spellStart"/>
            <w:r w:rsidRPr="00465D88">
              <w:rPr>
                <w:rFonts w:ascii="Times New Roman" w:hAnsi="Times New Roman"/>
                <w:color w:val="222222"/>
                <w:sz w:val="24"/>
                <w:szCs w:val="24"/>
                <w:lang w:eastAsia="ru-RU"/>
              </w:rPr>
              <w:t>k</w:t>
            </w:r>
            <w:proofErr w:type="spellEnd"/>
          </w:p>
        </w:tc>
        <w:tc>
          <w:tcPr>
            <w:tcW w:w="1101"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Q </w:t>
            </w:r>
            <w:proofErr w:type="spellStart"/>
            <w:r w:rsidRPr="00465D88">
              <w:rPr>
                <w:rFonts w:ascii="Times New Roman" w:hAnsi="Times New Roman"/>
                <w:color w:val="222222"/>
                <w:sz w:val="24"/>
                <w:szCs w:val="24"/>
                <w:lang w:eastAsia="ru-RU"/>
              </w:rPr>
              <w:t>q</w:t>
            </w:r>
            <w:proofErr w:type="spellEnd"/>
          </w:p>
        </w:tc>
      </w:tr>
      <w:tr w:rsidR="00EB5CFD" w:rsidRPr="00465D88" w:rsidTr="00E42C13">
        <w:trPr>
          <w:jc w:val="center"/>
        </w:trPr>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L </w:t>
            </w:r>
            <w:proofErr w:type="spellStart"/>
            <w:r w:rsidRPr="00465D88">
              <w:rPr>
                <w:rFonts w:ascii="Times New Roman" w:hAnsi="Times New Roman"/>
                <w:color w:val="222222"/>
                <w:sz w:val="24"/>
                <w:szCs w:val="24"/>
                <w:lang w:eastAsia="ru-RU"/>
              </w:rPr>
              <w:t>l</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proofErr w:type="spellStart"/>
            <w:r w:rsidRPr="00465D88">
              <w:rPr>
                <w:rFonts w:ascii="Times New Roman" w:hAnsi="Times New Roman"/>
                <w:color w:val="222222"/>
                <w:sz w:val="24"/>
                <w:szCs w:val="24"/>
                <w:lang w:eastAsia="ru-RU"/>
              </w:rPr>
              <w:t>Mm</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N </w:t>
            </w:r>
            <w:proofErr w:type="spellStart"/>
            <w:r w:rsidRPr="00465D88">
              <w:rPr>
                <w:rFonts w:ascii="Times New Roman" w:hAnsi="Times New Roman"/>
                <w:color w:val="222222"/>
                <w:sz w:val="24"/>
                <w:szCs w:val="24"/>
                <w:lang w:eastAsia="ru-RU"/>
              </w:rPr>
              <w:t>n</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Ñ </w:t>
            </w:r>
            <w:proofErr w:type="spellStart"/>
            <w:r w:rsidRPr="00465D88">
              <w:rPr>
                <w:rFonts w:ascii="Times New Roman" w:hAnsi="Times New Roman"/>
                <w:color w:val="222222"/>
                <w:sz w:val="24"/>
                <w:szCs w:val="24"/>
                <w:lang w:eastAsia="ru-RU"/>
              </w:rPr>
              <w:t>ñ</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O </w:t>
            </w:r>
            <w:proofErr w:type="spellStart"/>
            <w:r w:rsidRPr="00465D88">
              <w:rPr>
                <w:rFonts w:ascii="Times New Roman" w:hAnsi="Times New Roman"/>
                <w:color w:val="222222"/>
                <w:sz w:val="24"/>
                <w:szCs w:val="24"/>
                <w:lang w:eastAsia="ru-RU"/>
              </w:rPr>
              <w:t>o</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Ö </w:t>
            </w:r>
            <w:proofErr w:type="spellStart"/>
            <w:r w:rsidRPr="00465D88">
              <w:rPr>
                <w:rFonts w:ascii="Times New Roman" w:hAnsi="Times New Roman"/>
                <w:color w:val="222222"/>
                <w:sz w:val="24"/>
                <w:szCs w:val="24"/>
                <w:lang w:eastAsia="ru-RU"/>
              </w:rPr>
              <w:t>ö</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P </w:t>
            </w:r>
            <w:proofErr w:type="spellStart"/>
            <w:r w:rsidRPr="00465D88">
              <w:rPr>
                <w:rFonts w:ascii="Times New Roman" w:hAnsi="Times New Roman"/>
                <w:color w:val="222222"/>
                <w:sz w:val="24"/>
                <w:szCs w:val="24"/>
                <w:lang w:eastAsia="ru-RU"/>
              </w:rPr>
              <w:t>p</w:t>
            </w:r>
            <w:proofErr w:type="spellEnd"/>
          </w:p>
        </w:tc>
        <w:tc>
          <w:tcPr>
            <w:tcW w:w="1101"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R </w:t>
            </w:r>
            <w:proofErr w:type="spellStart"/>
            <w:r w:rsidRPr="00465D88">
              <w:rPr>
                <w:rFonts w:ascii="Times New Roman" w:hAnsi="Times New Roman"/>
                <w:color w:val="222222"/>
                <w:sz w:val="24"/>
                <w:szCs w:val="24"/>
                <w:lang w:eastAsia="ru-RU"/>
              </w:rPr>
              <w:t>r</w:t>
            </w:r>
            <w:proofErr w:type="spellEnd"/>
          </w:p>
        </w:tc>
      </w:tr>
      <w:tr w:rsidR="00EB5CFD" w:rsidRPr="00465D88" w:rsidTr="00E42C13">
        <w:trPr>
          <w:jc w:val="center"/>
        </w:trPr>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S </w:t>
            </w:r>
            <w:proofErr w:type="spellStart"/>
            <w:r w:rsidRPr="00465D88">
              <w:rPr>
                <w:rFonts w:ascii="Times New Roman" w:hAnsi="Times New Roman"/>
                <w:color w:val="222222"/>
                <w:sz w:val="24"/>
                <w:szCs w:val="24"/>
                <w:lang w:eastAsia="ru-RU"/>
              </w:rPr>
              <w:t>s</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Ş </w:t>
            </w:r>
            <w:proofErr w:type="spellStart"/>
            <w:r w:rsidRPr="00465D88">
              <w:rPr>
                <w:rFonts w:ascii="Times New Roman" w:hAnsi="Times New Roman"/>
                <w:color w:val="222222"/>
                <w:sz w:val="24"/>
                <w:szCs w:val="24"/>
                <w:lang w:eastAsia="ru-RU"/>
              </w:rPr>
              <w:t>ş</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T </w:t>
            </w:r>
            <w:proofErr w:type="spellStart"/>
            <w:r w:rsidRPr="00465D88">
              <w:rPr>
                <w:rFonts w:ascii="Times New Roman" w:hAnsi="Times New Roman"/>
                <w:color w:val="222222"/>
                <w:sz w:val="24"/>
                <w:szCs w:val="24"/>
                <w:lang w:eastAsia="ru-RU"/>
              </w:rPr>
              <w:t>t</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U </w:t>
            </w:r>
            <w:proofErr w:type="spellStart"/>
            <w:r w:rsidRPr="00465D88">
              <w:rPr>
                <w:rFonts w:ascii="Times New Roman" w:hAnsi="Times New Roman"/>
                <w:color w:val="222222"/>
                <w:sz w:val="24"/>
                <w:szCs w:val="24"/>
                <w:lang w:eastAsia="ru-RU"/>
              </w:rPr>
              <w:t>u</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Ü </w:t>
            </w:r>
            <w:proofErr w:type="spellStart"/>
            <w:r w:rsidRPr="00465D88">
              <w:rPr>
                <w:rFonts w:ascii="Times New Roman" w:hAnsi="Times New Roman"/>
                <w:color w:val="222222"/>
                <w:sz w:val="24"/>
                <w:szCs w:val="24"/>
                <w:lang w:eastAsia="ru-RU"/>
              </w:rPr>
              <w:t>ü</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V </w:t>
            </w:r>
            <w:proofErr w:type="spellStart"/>
            <w:r w:rsidRPr="00465D88">
              <w:rPr>
                <w:rFonts w:ascii="Times New Roman" w:hAnsi="Times New Roman"/>
                <w:color w:val="222222"/>
                <w:sz w:val="24"/>
                <w:szCs w:val="24"/>
                <w:lang w:eastAsia="ru-RU"/>
              </w:rPr>
              <w:t>v</w:t>
            </w:r>
            <w:proofErr w:type="spellEnd"/>
          </w:p>
        </w:tc>
        <w:tc>
          <w:tcPr>
            <w:tcW w:w="720"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proofErr w:type="spellStart"/>
            <w:r w:rsidRPr="00465D88">
              <w:rPr>
                <w:rFonts w:ascii="Times New Roman" w:hAnsi="Times New Roman"/>
                <w:color w:val="222222"/>
                <w:sz w:val="24"/>
                <w:szCs w:val="24"/>
                <w:lang w:eastAsia="ru-RU"/>
              </w:rPr>
              <w:t>Ww</w:t>
            </w:r>
            <w:proofErr w:type="spellEnd"/>
          </w:p>
        </w:tc>
        <w:tc>
          <w:tcPr>
            <w:tcW w:w="1101" w:type="dxa"/>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X </w:t>
            </w:r>
            <w:proofErr w:type="spellStart"/>
            <w:r w:rsidRPr="00465D88">
              <w:rPr>
                <w:rFonts w:ascii="Times New Roman" w:hAnsi="Times New Roman"/>
                <w:color w:val="222222"/>
                <w:sz w:val="24"/>
                <w:szCs w:val="24"/>
                <w:lang w:eastAsia="ru-RU"/>
              </w:rPr>
              <w:t>x</w:t>
            </w:r>
            <w:proofErr w:type="spellEnd"/>
          </w:p>
        </w:tc>
      </w:tr>
      <w:tr w:rsidR="00EB5CFD" w:rsidRPr="00465D88" w:rsidTr="00E42C13">
        <w:trPr>
          <w:jc w:val="center"/>
        </w:trPr>
        <w:tc>
          <w:tcPr>
            <w:tcW w:w="720" w:type="dxa"/>
            <w:tcBorders>
              <w:bottom w:val="single" w:sz="6" w:space="0" w:color="000000"/>
            </w:tcBorders>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Y </w:t>
            </w:r>
            <w:proofErr w:type="spellStart"/>
            <w:r w:rsidRPr="00465D88">
              <w:rPr>
                <w:rFonts w:ascii="Times New Roman" w:hAnsi="Times New Roman"/>
                <w:color w:val="222222"/>
                <w:sz w:val="24"/>
                <w:szCs w:val="24"/>
                <w:lang w:eastAsia="ru-RU"/>
              </w:rPr>
              <w:t>y</w:t>
            </w:r>
            <w:proofErr w:type="spellEnd"/>
          </w:p>
        </w:tc>
        <w:tc>
          <w:tcPr>
            <w:tcW w:w="720" w:type="dxa"/>
            <w:tcBorders>
              <w:bottom w:val="single" w:sz="6" w:space="0" w:color="000000"/>
            </w:tcBorders>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 xml:space="preserve">Z </w:t>
            </w:r>
            <w:proofErr w:type="spellStart"/>
            <w:r w:rsidRPr="00465D88">
              <w:rPr>
                <w:rFonts w:ascii="Times New Roman" w:hAnsi="Times New Roman"/>
                <w:color w:val="222222"/>
                <w:sz w:val="24"/>
                <w:szCs w:val="24"/>
                <w:lang w:eastAsia="ru-RU"/>
              </w:rPr>
              <w:t>z</w:t>
            </w:r>
            <w:proofErr w:type="spellEnd"/>
          </w:p>
        </w:tc>
        <w:tc>
          <w:tcPr>
            <w:tcW w:w="720" w:type="dxa"/>
            <w:tcBorders>
              <w:bottom w:val="single" w:sz="6" w:space="0" w:color="000000"/>
            </w:tcBorders>
            <w:shd w:val="clear" w:color="auto" w:fill="F8F8EF"/>
            <w:tcMar>
              <w:top w:w="45" w:type="dxa"/>
              <w:left w:w="45" w:type="dxa"/>
              <w:bottom w:w="45" w:type="dxa"/>
              <w:right w:w="45" w:type="dxa"/>
            </w:tcMar>
            <w:vAlign w:val="center"/>
          </w:tcPr>
          <w:p w:rsidR="00EB5CFD" w:rsidRPr="00465D88" w:rsidRDefault="00EB5CFD" w:rsidP="00D01AB6">
            <w:pPr>
              <w:tabs>
                <w:tab w:val="left" w:pos="851"/>
                <w:tab w:val="left" w:pos="993"/>
              </w:tabs>
              <w:spacing w:after="0" w:line="240" w:lineRule="auto"/>
              <w:jc w:val="both"/>
              <w:rPr>
                <w:rFonts w:ascii="Times New Roman" w:hAnsi="Times New Roman"/>
                <w:color w:val="222222"/>
                <w:sz w:val="24"/>
                <w:szCs w:val="24"/>
                <w:lang w:eastAsia="ru-RU"/>
              </w:rPr>
            </w:pPr>
            <w:r w:rsidRPr="00465D88">
              <w:rPr>
                <w:rFonts w:ascii="Times New Roman" w:hAnsi="Times New Roman"/>
                <w:color w:val="222222"/>
                <w:sz w:val="24"/>
                <w:szCs w:val="24"/>
                <w:lang w:eastAsia="ru-RU"/>
              </w:rPr>
              <w:t>'</w:t>
            </w:r>
          </w:p>
        </w:tc>
        <w:tc>
          <w:tcPr>
            <w:tcW w:w="0" w:type="auto"/>
            <w:tcBorders>
              <w:bottom w:val="single" w:sz="6" w:space="0" w:color="000000"/>
            </w:tcBorders>
            <w:shd w:val="clear" w:color="auto" w:fill="F8F8EF"/>
            <w:vAlign w:val="center"/>
          </w:tcPr>
          <w:p w:rsidR="00EB5CFD" w:rsidRPr="00465D88" w:rsidRDefault="00EB5CFD" w:rsidP="00D01AB6">
            <w:pPr>
              <w:tabs>
                <w:tab w:val="left" w:pos="851"/>
                <w:tab w:val="left" w:pos="993"/>
              </w:tabs>
              <w:spacing w:after="0" w:line="240" w:lineRule="auto"/>
              <w:jc w:val="both"/>
              <w:rPr>
                <w:rFonts w:ascii="Times New Roman" w:hAnsi="Times New Roman"/>
                <w:sz w:val="24"/>
                <w:szCs w:val="24"/>
                <w:lang w:eastAsia="ru-RU"/>
              </w:rPr>
            </w:pPr>
          </w:p>
        </w:tc>
        <w:tc>
          <w:tcPr>
            <w:tcW w:w="0" w:type="auto"/>
            <w:tcBorders>
              <w:bottom w:val="single" w:sz="6" w:space="0" w:color="000000"/>
            </w:tcBorders>
            <w:shd w:val="clear" w:color="auto" w:fill="F8F8EF"/>
            <w:vAlign w:val="center"/>
          </w:tcPr>
          <w:p w:rsidR="00EB5CFD" w:rsidRPr="00465D88" w:rsidRDefault="00EB5CFD" w:rsidP="00D01AB6">
            <w:pPr>
              <w:tabs>
                <w:tab w:val="left" w:pos="851"/>
                <w:tab w:val="left" w:pos="993"/>
              </w:tabs>
              <w:spacing w:after="0" w:line="240" w:lineRule="auto"/>
              <w:jc w:val="both"/>
              <w:rPr>
                <w:rFonts w:ascii="Times New Roman" w:hAnsi="Times New Roman"/>
                <w:sz w:val="24"/>
                <w:szCs w:val="24"/>
                <w:lang w:eastAsia="ru-RU"/>
              </w:rPr>
            </w:pPr>
          </w:p>
        </w:tc>
        <w:tc>
          <w:tcPr>
            <w:tcW w:w="0" w:type="auto"/>
            <w:tcBorders>
              <w:bottom w:val="single" w:sz="6" w:space="0" w:color="000000"/>
            </w:tcBorders>
            <w:shd w:val="clear" w:color="auto" w:fill="F8F8EF"/>
            <w:vAlign w:val="center"/>
          </w:tcPr>
          <w:p w:rsidR="00EB5CFD" w:rsidRPr="00465D88" w:rsidRDefault="00EB5CFD" w:rsidP="00D01AB6">
            <w:pPr>
              <w:tabs>
                <w:tab w:val="left" w:pos="851"/>
                <w:tab w:val="left" w:pos="993"/>
              </w:tabs>
              <w:spacing w:after="0" w:line="240" w:lineRule="auto"/>
              <w:jc w:val="center"/>
              <w:rPr>
                <w:rFonts w:ascii="Times New Roman" w:hAnsi="Times New Roman"/>
                <w:sz w:val="24"/>
                <w:szCs w:val="24"/>
                <w:lang w:eastAsia="ru-RU"/>
              </w:rPr>
            </w:pPr>
          </w:p>
        </w:tc>
        <w:tc>
          <w:tcPr>
            <w:tcW w:w="0" w:type="auto"/>
            <w:tcBorders>
              <w:bottom w:val="single" w:sz="6" w:space="0" w:color="000000"/>
            </w:tcBorders>
            <w:shd w:val="clear" w:color="auto" w:fill="F8F8EF"/>
            <w:vAlign w:val="center"/>
          </w:tcPr>
          <w:p w:rsidR="00EB5CFD" w:rsidRPr="00465D88" w:rsidRDefault="00EB5CFD" w:rsidP="00D01AB6">
            <w:pPr>
              <w:tabs>
                <w:tab w:val="left" w:pos="851"/>
                <w:tab w:val="left" w:pos="993"/>
              </w:tabs>
              <w:spacing w:after="0" w:line="240" w:lineRule="auto"/>
              <w:jc w:val="both"/>
              <w:rPr>
                <w:rFonts w:ascii="Times New Roman" w:hAnsi="Times New Roman"/>
                <w:sz w:val="24"/>
                <w:szCs w:val="24"/>
                <w:lang w:eastAsia="ru-RU"/>
              </w:rPr>
            </w:pPr>
          </w:p>
        </w:tc>
        <w:tc>
          <w:tcPr>
            <w:tcW w:w="1101" w:type="dxa"/>
            <w:tcBorders>
              <w:bottom w:val="single" w:sz="6" w:space="0" w:color="000000"/>
            </w:tcBorders>
            <w:shd w:val="clear" w:color="auto" w:fill="F8F8EF"/>
            <w:vAlign w:val="center"/>
          </w:tcPr>
          <w:p w:rsidR="00EB5CFD" w:rsidRPr="00465D88" w:rsidRDefault="00EB5CFD" w:rsidP="00D01AB6">
            <w:pPr>
              <w:tabs>
                <w:tab w:val="left" w:pos="851"/>
                <w:tab w:val="left" w:pos="993"/>
              </w:tabs>
              <w:spacing w:after="0" w:line="240" w:lineRule="auto"/>
              <w:jc w:val="both"/>
              <w:rPr>
                <w:rFonts w:ascii="Times New Roman" w:hAnsi="Times New Roman"/>
                <w:sz w:val="24"/>
                <w:szCs w:val="24"/>
                <w:lang w:eastAsia="ru-RU"/>
              </w:rPr>
            </w:pPr>
          </w:p>
        </w:tc>
      </w:tr>
    </w:tbl>
    <w:p w:rsidR="00A762B9" w:rsidRPr="00465D88" w:rsidRDefault="00B33FC8" w:rsidP="00B33FC8">
      <w:pPr>
        <w:pStyle w:val="Default"/>
        <w:numPr>
          <w:ilvl w:val="0"/>
          <w:numId w:val="25"/>
        </w:numPr>
        <w:spacing w:before="160"/>
        <w:jc w:val="both"/>
        <w:rPr>
          <w:szCs w:val="23"/>
        </w:rPr>
      </w:pPr>
      <w:r w:rsidRPr="00465D88">
        <w:rPr>
          <w:bCs/>
          <w:szCs w:val="23"/>
        </w:rPr>
        <w:t>р</w:t>
      </w:r>
      <w:r w:rsidR="00A762B9" w:rsidRPr="00465D88">
        <w:rPr>
          <w:szCs w:val="23"/>
        </w:rPr>
        <w:t xml:space="preserve">усские указания Том, № издания должны быть переведены на англ. </w:t>
      </w:r>
      <w:proofErr w:type="spellStart"/>
      <w:r w:rsidR="00A762B9" w:rsidRPr="00465D88">
        <w:rPr>
          <w:szCs w:val="23"/>
        </w:rPr>
        <w:t>vol</w:t>
      </w:r>
      <w:proofErr w:type="spellEnd"/>
      <w:r w:rsidR="00A762B9" w:rsidRPr="00465D88">
        <w:rPr>
          <w:szCs w:val="23"/>
        </w:rPr>
        <w:t xml:space="preserve">., </w:t>
      </w:r>
      <w:proofErr w:type="spellStart"/>
      <w:r w:rsidR="00A762B9" w:rsidRPr="00465D88">
        <w:rPr>
          <w:szCs w:val="23"/>
        </w:rPr>
        <w:t>no</w:t>
      </w:r>
      <w:proofErr w:type="spellEnd"/>
      <w:r w:rsidR="00A762B9" w:rsidRPr="00465D88">
        <w:rPr>
          <w:szCs w:val="23"/>
        </w:rPr>
        <w:t xml:space="preserve">. </w:t>
      </w:r>
    </w:p>
    <w:p w:rsidR="00A762B9" w:rsidRPr="00465D88" w:rsidRDefault="00B33FC8" w:rsidP="00B33FC8">
      <w:pPr>
        <w:pStyle w:val="Default"/>
        <w:numPr>
          <w:ilvl w:val="0"/>
          <w:numId w:val="25"/>
        </w:numPr>
        <w:jc w:val="both"/>
        <w:rPr>
          <w:szCs w:val="23"/>
        </w:rPr>
      </w:pPr>
      <w:r w:rsidRPr="00465D88">
        <w:rPr>
          <w:szCs w:val="23"/>
        </w:rPr>
        <w:t>к</w:t>
      </w:r>
      <w:r w:rsidR="00A762B9" w:rsidRPr="00465D88">
        <w:rPr>
          <w:szCs w:val="23"/>
        </w:rPr>
        <w:t xml:space="preserve">авычки в </w:t>
      </w:r>
      <w:proofErr w:type="spellStart"/>
      <w:r w:rsidR="00A762B9" w:rsidRPr="00465D88">
        <w:rPr>
          <w:szCs w:val="23"/>
        </w:rPr>
        <w:t>R</w:t>
      </w:r>
      <w:r w:rsidR="002F1A49">
        <w:rPr>
          <w:szCs w:val="23"/>
        </w:rPr>
        <w:t>eferences</w:t>
      </w:r>
      <w:proofErr w:type="spellEnd"/>
      <w:r w:rsidR="002F1A49">
        <w:rPr>
          <w:szCs w:val="23"/>
        </w:rPr>
        <w:t xml:space="preserve"> оформляются “лапками”;</w:t>
      </w:r>
      <w:r w:rsidR="00A762B9" w:rsidRPr="00465D88">
        <w:rPr>
          <w:szCs w:val="23"/>
        </w:rPr>
        <w:t xml:space="preserve"> </w:t>
      </w:r>
    </w:p>
    <w:p w:rsidR="00A762B9" w:rsidRPr="00465D88" w:rsidRDefault="00B33FC8" w:rsidP="00B33FC8">
      <w:pPr>
        <w:pStyle w:val="Default"/>
        <w:numPr>
          <w:ilvl w:val="0"/>
          <w:numId w:val="25"/>
        </w:numPr>
        <w:jc w:val="both"/>
        <w:rPr>
          <w:szCs w:val="23"/>
        </w:rPr>
      </w:pPr>
      <w:r w:rsidRPr="00465D88">
        <w:rPr>
          <w:szCs w:val="23"/>
        </w:rPr>
        <w:t>г</w:t>
      </w:r>
      <w:r w:rsidR="00A762B9" w:rsidRPr="00465D88">
        <w:rPr>
          <w:szCs w:val="23"/>
        </w:rPr>
        <w:t xml:space="preserve">орода даются без сокращений: М. – </w:t>
      </w:r>
      <w:proofErr w:type="spellStart"/>
      <w:r w:rsidR="00A762B9" w:rsidRPr="00465D88">
        <w:rPr>
          <w:szCs w:val="23"/>
        </w:rPr>
        <w:t>Moscow</w:t>
      </w:r>
      <w:proofErr w:type="spellEnd"/>
      <w:r w:rsidR="00A762B9" w:rsidRPr="00465D88">
        <w:rPr>
          <w:szCs w:val="23"/>
        </w:rPr>
        <w:t xml:space="preserve">; СПб. – </w:t>
      </w:r>
      <w:proofErr w:type="spellStart"/>
      <w:r w:rsidR="00A762B9" w:rsidRPr="00465D88">
        <w:rPr>
          <w:szCs w:val="23"/>
        </w:rPr>
        <w:t>St</w:t>
      </w:r>
      <w:proofErr w:type="spellEnd"/>
      <w:r w:rsidR="00A762B9" w:rsidRPr="00465D88">
        <w:rPr>
          <w:szCs w:val="23"/>
        </w:rPr>
        <w:t xml:space="preserve">. </w:t>
      </w:r>
      <w:proofErr w:type="spellStart"/>
      <w:r w:rsidR="00A762B9" w:rsidRPr="00465D88">
        <w:rPr>
          <w:szCs w:val="23"/>
        </w:rPr>
        <w:t>Petersburg</w:t>
      </w:r>
      <w:proofErr w:type="spellEnd"/>
      <w:r w:rsidR="00A762B9" w:rsidRPr="00465D88">
        <w:rPr>
          <w:szCs w:val="23"/>
        </w:rPr>
        <w:t xml:space="preserve">; Л. – </w:t>
      </w:r>
      <w:proofErr w:type="spellStart"/>
      <w:r w:rsidR="00A762B9" w:rsidRPr="00465D88">
        <w:rPr>
          <w:szCs w:val="23"/>
        </w:rPr>
        <w:t>Leningrad</w:t>
      </w:r>
      <w:proofErr w:type="spellEnd"/>
      <w:r w:rsidR="00A762B9" w:rsidRPr="00465D88">
        <w:rPr>
          <w:szCs w:val="23"/>
        </w:rPr>
        <w:t xml:space="preserve">; N.Y. – </w:t>
      </w:r>
      <w:proofErr w:type="spellStart"/>
      <w:r w:rsidR="00A762B9" w:rsidRPr="00465D88">
        <w:rPr>
          <w:szCs w:val="23"/>
        </w:rPr>
        <w:t>New</w:t>
      </w:r>
      <w:proofErr w:type="spellEnd"/>
      <w:r w:rsidR="00A762B9" w:rsidRPr="00465D88">
        <w:rPr>
          <w:szCs w:val="23"/>
        </w:rPr>
        <w:t xml:space="preserve"> </w:t>
      </w:r>
      <w:proofErr w:type="spellStart"/>
      <w:r w:rsidR="00A762B9" w:rsidRPr="00465D88">
        <w:rPr>
          <w:szCs w:val="23"/>
        </w:rPr>
        <w:t>York</w:t>
      </w:r>
      <w:proofErr w:type="spellEnd"/>
      <w:r w:rsidR="00A762B9" w:rsidRPr="00465D88">
        <w:rPr>
          <w:szCs w:val="23"/>
        </w:rPr>
        <w:t xml:space="preserve"> и т.д. После города перед названием издательства ставится двоеточие. </w:t>
      </w:r>
    </w:p>
    <w:p w:rsidR="004B4903" w:rsidRPr="00465D88" w:rsidRDefault="00B33FC8" w:rsidP="00B33FC8">
      <w:pPr>
        <w:pStyle w:val="Default"/>
        <w:numPr>
          <w:ilvl w:val="0"/>
          <w:numId w:val="26"/>
        </w:numPr>
        <w:jc w:val="both"/>
        <w:rPr>
          <w:b/>
          <w:bCs/>
          <w:color w:val="auto"/>
          <w:szCs w:val="23"/>
        </w:rPr>
      </w:pPr>
      <w:r w:rsidRPr="00465D88">
        <w:rPr>
          <w:color w:val="auto"/>
          <w:szCs w:val="23"/>
        </w:rPr>
        <w:t>и</w:t>
      </w:r>
      <w:r w:rsidR="004B4903" w:rsidRPr="00465D88">
        <w:rPr>
          <w:color w:val="auto"/>
          <w:szCs w:val="23"/>
        </w:rPr>
        <w:t xml:space="preserve">мена зарубежных авторов должны даваться в оригинале. Обращаем внимание на то, что </w:t>
      </w:r>
      <w:proofErr w:type="spellStart"/>
      <w:r w:rsidR="004B4903" w:rsidRPr="00465D88">
        <w:rPr>
          <w:color w:val="auto"/>
          <w:szCs w:val="23"/>
        </w:rPr>
        <w:t>транслитератор</w:t>
      </w:r>
      <w:proofErr w:type="spellEnd"/>
      <w:r w:rsidR="004B4903" w:rsidRPr="00465D88">
        <w:rPr>
          <w:color w:val="auto"/>
          <w:szCs w:val="23"/>
        </w:rPr>
        <w:t xml:space="preserve"> превратит фамилию Маркс в </w:t>
      </w:r>
      <w:proofErr w:type="spellStart"/>
      <w:r w:rsidR="004B4903" w:rsidRPr="00465D88">
        <w:rPr>
          <w:color w:val="auto"/>
          <w:szCs w:val="23"/>
        </w:rPr>
        <w:t>Marks</w:t>
      </w:r>
      <w:proofErr w:type="spellEnd"/>
      <w:r w:rsidR="004B4903" w:rsidRPr="00465D88">
        <w:rPr>
          <w:color w:val="auto"/>
          <w:szCs w:val="23"/>
        </w:rPr>
        <w:t xml:space="preserve"> (необходимо поправить на </w:t>
      </w:r>
      <w:proofErr w:type="spellStart"/>
      <w:r w:rsidR="004B4903" w:rsidRPr="00465D88">
        <w:rPr>
          <w:color w:val="auto"/>
          <w:szCs w:val="23"/>
        </w:rPr>
        <w:t>Marx</w:t>
      </w:r>
      <w:proofErr w:type="spellEnd"/>
      <w:r w:rsidR="004B4903" w:rsidRPr="00465D88">
        <w:rPr>
          <w:color w:val="auto"/>
          <w:szCs w:val="23"/>
        </w:rPr>
        <w:t xml:space="preserve">); </w:t>
      </w:r>
      <w:proofErr w:type="spellStart"/>
      <w:r w:rsidR="004B4903" w:rsidRPr="00465D88">
        <w:rPr>
          <w:color w:val="auto"/>
          <w:szCs w:val="23"/>
        </w:rPr>
        <w:t>Мосс</w:t>
      </w:r>
      <w:proofErr w:type="spellEnd"/>
      <w:r w:rsidR="004B4903" w:rsidRPr="00465D88">
        <w:rPr>
          <w:color w:val="auto"/>
          <w:szCs w:val="23"/>
        </w:rPr>
        <w:t xml:space="preserve"> в </w:t>
      </w:r>
      <w:proofErr w:type="spellStart"/>
      <w:r w:rsidR="004B4903" w:rsidRPr="00465D88">
        <w:rPr>
          <w:color w:val="auto"/>
          <w:szCs w:val="23"/>
        </w:rPr>
        <w:t>Moss</w:t>
      </w:r>
      <w:proofErr w:type="spellEnd"/>
      <w:r w:rsidR="004B4903" w:rsidRPr="00465D88">
        <w:rPr>
          <w:color w:val="auto"/>
          <w:szCs w:val="23"/>
        </w:rPr>
        <w:t xml:space="preserve"> (необходимо </w:t>
      </w:r>
      <w:proofErr w:type="spellStart"/>
      <w:r w:rsidR="004B4903" w:rsidRPr="00465D88">
        <w:rPr>
          <w:color w:val="auto"/>
          <w:szCs w:val="23"/>
        </w:rPr>
        <w:t>Mauss</w:t>
      </w:r>
      <w:proofErr w:type="spellEnd"/>
      <w:r w:rsidR="004B4903" w:rsidRPr="00465D88">
        <w:rPr>
          <w:color w:val="auto"/>
          <w:szCs w:val="23"/>
        </w:rPr>
        <w:t xml:space="preserve">); </w:t>
      </w:r>
      <w:proofErr w:type="spellStart"/>
      <w:r w:rsidR="004B4903" w:rsidRPr="00465D88">
        <w:rPr>
          <w:color w:val="auto"/>
          <w:szCs w:val="23"/>
        </w:rPr>
        <w:t>Леви-Строс</w:t>
      </w:r>
      <w:proofErr w:type="spellEnd"/>
      <w:r w:rsidR="004B4903" w:rsidRPr="00465D88">
        <w:rPr>
          <w:color w:val="auto"/>
          <w:szCs w:val="23"/>
        </w:rPr>
        <w:t xml:space="preserve"> в </w:t>
      </w:r>
      <w:proofErr w:type="spellStart"/>
      <w:r w:rsidR="004B4903" w:rsidRPr="00465D88">
        <w:rPr>
          <w:color w:val="auto"/>
          <w:szCs w:val="23"/>
        </w:rPr>
        <w:t>Levi-Stros</w:t>
      </w:r>
      <w:proofErr w:type="spellEnd"/>
      <w:r w:rsidR="004B4903" w:rsidRPr="00465D88">
        <w:rPr>
          <w:color w:val="auto"/>
          <w:szCs w:val="23"/>
        </w:rPr>
        <w:t xml:space="preserve"> (необходимо </w:t>
      </w:r>
      <w:proofErr w:type="spellStart"/>
      <w:r w:rsidR="004B4903" w:rsidRPr="00465D88">
        <w:rPr>
          <w:color w:val="auto"/>
          <w:szCs w:val="23"/>
        </w:rPr>
        <w:t>Lévi-Strauss</w:t>
      </w:r>
      <w:proofErr w:type="spellEnd"/>
      <w:r w:rsidR="004B4903" w:rsidRPr="00465D88">
        <w:rPr>
          <w:color w:val="auto"/>
          <w:szCs w:val="23"/>
        </w:rPr>
        <w:t>) и т.п.</w:t>
      </w:r>
    </w:p>
    <w:p w:rsidR="004B4903" w:rsidRPr="00465D88" w:rsidRDefault="004B4903" w:rsidP="00A762B9">
      <w:pPr>
        <w:pStyle w:val="Default"/>
        <w:ind w:firstLine="567"/>
        <w:jc w:val="both"/>
        <w:rPr>
          <w:b/>
          <w:bCs/>
          <w:color w:val="auto"/>
          <w:szCs w:val="23"/>
        </w:rPr>
      </w:pPr>
    </w:p>
    <w:p w:rsidR="00CB2E07" w:rsidRPr="00465D88" w:rsidRDefault="00CB2E07" w:rsidP="004D0A44">
      <w:pPr>
        <w:pStyle w:val="ac"/>
        <w:numPr>
          <w:ilvl w:val="0"/>
          <w:numId w:val="27"/>
        </w:numPr>
        <w:shd w:val="clear" w:color="auto" w:fill="FFFFFF"/>
        <w:tabs>
          <w:tab w:val="left" w:pos="993"/>
        </w:tabs>
        <w:spacing w:before="0" w:beforeAutospacing="0" w:after="0" w:afterAutospacing="0"/>
        <w:ind w:left="0" w:firstLine="567"/>
        <w:jc w:val="both"/>
        <w:rPr>
          <w:i/>
          <w:color w:val="FF0000"/>
          <w:szCs w:val="23"/>
        </w:rPr>
      </w:pPr>
      <w:r w:rsidRPr="00465D88">
        <w:t xml:space="preserve">Библиографическое описание </w:t>
      </w:r>
      <w:r w:rsidRPr="00465D88">
        <w:rPr>
          <w:i/>
        </w:rPr>
        <w:t>русскоязычной монографий</w:t>
      </w:r>
      <w:r w:rsidRPr="00465D88">
        <w:t xml:space="preserve"> выполняется по следующей схеме: авторы (транслитерация), год издания (в скобка), </w:t>
      </w:r>
      <w:r w:rsidR="00696B36" w:rsidRPr="00465D88">
        <w:rPr>
          <w:shd w:val="clear" w:color="auto" w:fill="FFFFFF"/>
        </w:rPr>
        <w:t xml:space="preserve">перевод названия </w:t>
      </w:r>
      <w:r w:rsidR="00F83FF6" w:rsidRPr="00465D88">
        <w:rPr>
          <w:shd w:val="clear" w:color="auto" w:fill="FFFFFF"/>
        </w:rPr>
        <w:t xml:space="preserve">на английском языке </w:t>
      </w:r>
      <w:r w:rsidR="00B17481" w:rsidRPr="00465D88">
        <w:rPr>
          <w:shd w:val="clear" w:color="auto" w:fill="FFFFFF"/>
        </w:rPr>
        <w:t>(</w:t>
      </w:r>
      <w:r w:rsidR="00F83FF6" w:rsidRPr="00465D88">
        <w:rPr>
          <w:shd w:val="clear" w:color="auto" w:fill="FFFFFF"/>
        </w:rPr>
        <w:t>курсивом; если таковой отсутствует в статье, пишем свой перевод</w:t>
      </w:r>
      <w:r w:rsidR="00B17481" w:rsidRPr="00465D88">
        <w:rPr>
          <w:shd w:val="clear" w:color="auto" w:fill="FFFFFF"/>
        </w:rPr>
        <w:t>)</w:t>
      </w:r>
      <w:r w:rsidR="00696B36" w:rsidRPr="00465D88">
        <w:rPr>
          <w:shd w:val="clear" w:color="auto" w:fill="FFFFFF"/>
        </w:rPr>
        <w:t xml:space="preserve">, </w:t>
      </w:r>
      <w:r w:rsidRPr="00465D88">
        <w:t xml:space="preserve">место издания, издательство. </w:t>
      </w:r>
      <w:r w:rsidRPr="00465D88">
        <w:rPr>
          <w:shd w:val="clear" w:color="auto" w:fill="FFFFFF"/>
        </w:rPr>
        <w:t xml:space="preserve">После описания монографии требуется указать язык источника </w:t>
      </w:r>
      <w:r w:rsidRPr="00465D88">
        <w:t>(</w:t>
      </w:r>
      <w:proofErr w:type="spellStart"/>
      <w:r w:rsidRPr="00465D88">
        <w:t>In</w:t>
      </w:r>
      <w:proofErr w:type="spellEnd"/>
      <w:r w:rsidRPr="00465D88">
        <w:t xml:space="preserve"> </w:t>
      </w:r>
      <w:proofErr w:type="spellStart"/>
      <w:r w:rsidRPr="00465D88">
        <w:t>Russ</w:t>
      </w:r>
      <w:proofErr w:type="spellEnd"/>
      <w:r w:rsidRPr="00465D88">
        <w:t>.), (</w:t>
      </w:r>
      <w:r w:rsidRPr="00465D88">
        <w:rPr>
          <w:lang w:val="en-US"/>
        </w:rPr>
        <w:t>I</w:t>
      </w:r>
      <w:proofErr w:type="spellStart"/>
      <w:r w:rsidR="00696B36" w:rsidRPr="00465D88">
        <w:t>n</w:t>
      </w:r>
      <w:proofErr w:type="spellEnd"/>
      <w:r w:rsidR="00696B36" w:rsidRPr="00465D88">
        <w:t xml:space="preserve"> </w:t>
      </w:r>
      <w:proofErr w:type="spellStart"/>
      <w:r w:rsidR="00696B36" w:rsidRPr="00465D88">
        <w:t>Tat</w:t>
      </w:r>
      <w:proofErr w:type="spellEnd"/>
      <w:r w:rsidR="00696B36" w:rsidRPr="00465D88">
        <w:t>.)</w:t>
      </w:r>
      <w:r w:rsidR="00F75CE5" w:rsidRPr="00465D88">
        <w:t>, (</w:t>
      </w:r>
      <w:proofErr w:type="spellStart"/>
      <w:r w:rsidR="00F75CE5" w:rsidRPr="00465D88">
        <w:t>In</w:t>
      </w:r>
      <w:proofErr w:type="spellEnd"/>
      <w:r w:rsidR="00F75CE5" w:rsidRPr="00465D88">
        <w:t xml:space="preserve"> </w:t>
      </w:r>
      <w:proofErr w:type="spellStart"/>
      <w:r w:rsidR="00F75CE5" w:rsidRPr="00465D88">
        <w:t>Ital</w:t>
      </w:r>
      <w:proofErr w:type="spellEnd"/>
      <w:r w:rsidR="00F75CE5" w:rsidRPr="00465D88">
        <w:t>.)</w:t>
      </w:r>
      <w:r w:rsidRPr="00465D88">
        <w:t xml:space="preserve">. </w:t>
      </w:r>
      <w:r w:rsidR="002C203E" w:rsidRPr="00465D88">
        <w:rPr>
          <w:szCs w:val="23"/>
        </w:rPr>
        <w:t>Название издательства переводится на английский язык (</w:t>
      </w:r>
      <w:proofErr w:type="spellStart"/>
      <w:r w:rsidR="002C203E" w:rsidRPr="00465D88">
        <w:rPr>
          <w:szCs w:val="23"/>
        </w:rPr>
        <w:t>Moscow</w:t>
      </w:r>
      <w:proofErr w:type="spellEnd"/>
      <w:r w:rsidR="002C203E" w:rsidRPr="00465D88">
        <w:rPr>
          <w:szCs w:val="23"/>
        </w:rPr>
        <w:t xml:space="preserve"> </w:t>
      </w:r>
      <w:proofErr w:type="spellStart"/>
      <w:r w:rsidR="002C203E" w:rsidRPr="00465D88">
        <w:rPr>
          <w:szCs w:val="23"/>
        </w:rPr>
        <w:t>St</w:t>
      </w:r>
      <w:proofErr w:type="spellEnd"/>
      <w:r w:rsidR="002C203E" w:rsidRPr="00465D88">
        <w:rPr>
          <w:szCs w:val="23"/>
        </w:rPr>
        <w:t xml:space="preserve">. </w:t>
      </w:r>
      <w:proofErr w:type="spellStart"/>
      <w:r w:rsidR="002C203E" w:rsidRPr="00465D88">
        <w:rPr>
          <w:szCs w:val="23"/>
        </w:rPr>
        <w:t>Univ</w:t>
      </w:r>
      <w:proofErr w:type="spellEnd"/>
      <w:r w:rsidR="002C203E" w:rsidRPr="00465D88">
        <w:rPr>
          <w:szCs w:val="23"/>
        </w:rPr>
        <w:t xml:space="preserve">. </w:t>
      </w:r>
      <w:proofErr w:type="spellStart"/>
      <w:r w:rsidR="002C203E" w:rsidRPr="00465D88">
        <w:rPr>
          <w:szCs w:val="23"/>
        </w:rPr>
        <w:t>Publ</w:t>
      </w:r>
      <w:proofErr w:type="spellEnd"/>
      <w:r w:rsidR="002C203E" w:rsidRPr="00465D88">
        <w:rPr>
          <w:szCs w:val="23"/>
        </w:rPr>
        <w:t xml:space="preserve">.) или транслитерируется с добавлением слова </w:t>
      </w:r>
      <w:proofErr w:type="spellStart"/>
      <w:r w:rsidR="002C203E" w:rsidRPr="00465D88">
        <w:rPr>
          <w:szCs w:val="23"/>
        </w:rPr>
        <w:t>Publ</w:t>
      </w:r>
      <w:proofErr w:type="spellEnd"/>
      <w:r w:rsidR="002C203E" w:rsidRPr="00465D88">
        <w:rPr>
          <w:szCs w:val="23"/>
        </w:rPr>
        <w:t>. (</w:t>
      </w:r>
      <w:proofErr w:type="spellStart"/>
      <w:r w:rsidR="002C203E" w:rsidRPr="00465D88">
        <w:rPr>
          <w:szCs w:val="23"/>
        </w:rPr>
        <w:t>GEOTAR-Media</w:t>
      </w:r>
      <w:proofErr w:type="spellEnd"/>
      <w:r w:rsidR="002C203E" w:rsidRPr="00465D88">
        <w:rPr>
          <w:szCs w:val="23"/>
        </w:rPr>
        <w:t xml:space="preserve"> </w:t>
      </w:r>
      <w:proofErr w:type="spellStart"/>
      <w:r w:rsidR="002C203E" w:rsidRPr="00465D88">
        <w:rPr>
          <w:szCs w:val="23"/>
        </w:rPr>
        <w:t>Publ</w:t>
      </w:r>
      <w:proofErr w:type="spellEnd"/>
      <w:r w:rsidR="002C203E" w:rsidRPr="00465D88">
        <w:rPr>
          <w:szCs w:val="23"/>
        </w:rPr>
        <w:t xml:space="preserve">., </w:t>
      </w:r>
      <w:proofErr w:type="spellStart"/>
      <w:r w:rsidR="002C203E" w:rsidRPr="00465D88">
        <w:rPr>
          <w:szCs w:val="23"/>
        </w:rPr>
        <w:t>Nauka</w:t>
      </w:r>
      <w:proofErr w:type="spellEnd"/>
      <w:r w:rsidR="002C203E" w:rsidRPr="00465D88">
        <w:rPr>
          <w:szCs w:val="23"/>
        </w:rPr>
        <w:t xml:space="preserve"> </w:t>
      </w:r>
      <w:proofErr w:type="spellStart"/>
      <w:r w:rsidR="002C203E" w:rsidRPr="00465D88">
        <w:rPr>
          <w:szCs w:val="23"/>
        </w:rPr>
        <w:t>Publ</w:t>
      </w:r>
      <w:proofErr w:type="spellEnd"/>
      <w:r w:rsidR="002C203E" w:rsidRPr="00465D88">
        <w:rPr>
          <w:szCs w:val="23"/>
        </w:rPr>
        <w:t xml:space="preserve">.). Каждое слово в названии издательства необходимо писать с заглавной буквы. </w:t>
      </w:r>
    </w:p>
    <w:p w:rsidR="00465D88" w:rsidRPr="00465D88" w:rsidRDefault="00465D88" w:rsidP="00465D88">
      <w:pPr>
        <w:pStyle w:val="ac"/>
        <w:shd w:val="clear" w:color="auto" w:fill="FFFFFF"/>
        <w:spacing w:before="0" w:beforeAutospacing="0" w:after="0" w:afterAutospacing="0"/>
        <w:ind w:left="927"/>
        <w:jc w:val="both"/>
        <w:rPr>
          <w:rFonts w:eastAsiaTheme="minorHAnsi"/>
          <w:i/>
          <w:color w:val="FF0000"/>
          <w:lang w:eastAsia="en-US"/>
        </w:rPr>
      </w:pPr>
    </w:p>
    <w:p w:rsidR="009507E2" w:rsidRPr="00465D88" w:rsidRDefault="009507E2" w:rsidP="009507E2">
      <w:pPr>
        <w:pStyle w:val="ac"/>
        <w:shd w:val="clear" w:color="auto" w:fill="FFFFFF"/>
        <w:spacing w:before="75" w:beforeAutospacing="0" w:after="75" w:afterAutospacing="0"/>
        <w:ind w:left="360"/>
        <w:jc w:val="both"/>
        <w:rPr>
          <w:b/>
          <w:color w:val="FF0000"/>
        </w:rPr>
      </w:pPr>
      <w:r w:rsidRPr="00465D88">
        <w:rPr>
          <w:b/>
          <w:color w:val="FF0000"/>
        </w:rPr>
        <w:lastRenderedPageBreak/>
        <w:t>Пример русскоязычной монографии</w:t>
      </w:r>
      <w:r w:rsidR="002C203E" w:rsidRPr="00465D88">
        <w:rPr>
          <w:b/>
          <w:color w:val="FF0000"/>
        </w:rPr>
        <w:t xml:space="preserve"> </w:t>
      </w:r>
      <w:r w:rsidRPr="00465D88">
        <w:rPr>
          <w:b/>
          <w:color w:val="FF0000"/>
        </w:rPr>
        <w:t xml:space="preserve">из </w:t>
      </w:r>
      <w:r w:rsidRPr="00465D88">
        <w:rPr>
          <w:b/>
          <w:bCs/>
          <w:color w:val="FF0000"/>
          <w:szCs w:val="23"/>
        </w:rPr>
        <w:t xml:space="preserve">списка </w:t>
      </w:r>
      <w:r w:rsidRPr="00465D88">
        <w:rPr>
          <w:b/>
          <w:bCs/>
          <w:color w:val="FF0000"/>
          <w:szCs w:val="23"/>
          <w:lang w:val="en-US"/>
        </w:rPr>
        <w:t>References</w:t>
      </w:r>
      <w:r w:rsidRPr="00465D88">
        <w:rPr>
          <w:b/>
          <w:color w:val="FF0000"/>
        </w:rPr>
        <w:t xml:space="preserve">: </w:t>
      </w:r>
    </w:p>
    <w:p w:rsidR="00CB2E07" w:rsidRPr="00465D88" w:rsidRDefault="00CB2E07" w:rsidP="00CB2E07">
      <w:pPr>
        <w:pStyle w:val="Default"/>
        <w:ind w:firstLine="709"/>
        <w:jc w:val="both"/>
        <w:rPr>
          <w:color w:val="auto"/>
        </w:rPr>
      </w:pPr>
      <w:proofErr w:type="spellStart"/>
      <w:r w:rsidRPr="00465D88">
        <w:rPr>
          <w:color w:val="auto"/>
          <w:lang w:val="en-US"/>
        </w:rPr>
        <w:t>Karminskiy</w:t>
      </w:r>
      <w:proofErr w:type="spellEnd"/>
      <w:r w:rsidRPr="00465D88">
        <w:rPr>
          <w:color w:val="auto"/>
          <w:lang w:val="en-US"/>
        </w:rPr>
        <w:t xml:space="preserve"> A.M., </w:t>
      </w:r>
      <w:proofErr w:type="spellStart"/>
      <w:r w:rsidRPr="00465D88">
        <w:rPr>
          <w:color w:val="auto"/>
          <w:lang w:val="en-US"/>
        </w:rPr>
        <w:t>Peresetskiy</w:t>
      </w:r>
      <w:proofErr w:type="spellEnd"/>
      <w:r w:rsidRPr="00465D88">
        <w:rPr>
          <w:color w:val="auto"/>
          <w:lang w:val="en-US"/>
        </w:rPr>
        <w:t xml:space="preserve"> A.A., </w:t>
      </w:r>
      <w:proofErr w:type="spellStart"/>
      <w:r w:rsidRPr="00465D88">
        <w:rPr>
          <w:color w:val="auto"/>
          <w:lang w:val="en-US"/>
        </w:rPr>
        <w:t>Petrov</w:t>
      </w:r>
      <w:proofErr w:type="spellEnd"/>
      <w:r w:rsidRPr="00465D88">
        <w:rPr>
          <w:color w:val="auto"/>
          <w:lang w:val="en-US"/>
        </w:rPr>
        <w:t xml:space="preserve"> A.E. (2005) </w:t>
      </w:r>
      <w:r w:rsidRPr="00465D88">
        <w:rPr>
          <w:i/>
          <w:color w:val="auto"/>
          <w:lang w:val="en-US"/>
        </w:rPr>
        <w:t>Ratings in Economics: Methods and Practice</w:t>
      </w:r>
      <w:r w:rsidRPr="00465D88">
        <w:rPr>
          <w:color w:val="auto"/>
          <w:lang w:val="en-US"/>
        </w:rPr>
        <w:t>. Moscow</w:t>
      </w:r>
      <w:r w:rsidRPr="00465D88">
        <w:rPr>
          <w:color w:val="auto"/>
        </w:rPr>
        <w:t xml:space="preserve">: </w:t>
      </w:r>
      <w:proofErr w:type="spellStart"/>
      <w:r w:rsidR="00231257" w:rsidRPr="00465D88">
        <w:rPr>
          <w:color w:val="auto"/>
        </w:rPr>
        <w:t>Finance</w:t>
      </w:r>
      <w:proofErr w:type="spellEnd"/>
      <w:r w:rsidR="00231257" w:rsidRPr="00465D88">
        <w:rPr>
          <w:color w:val="auto"/>
        </w:rPr>
        <w:t xml:space="preserve"> </w:t>
      </w:r>
      <w:proofErr w:type="spellStart"/>
      <w:r w:rsidR="00231257" w:rsidRPr="00465D88">
        <w:rPr>
          <w:color w:val="auto"/>
        </w:rPr>
        <w:t>and</w:t>
      </w:r>
      <w:proofErr w:type="spellEnd"/>
      <w:r w:rsidR="00231257" w:rsidRPr="00465D88">
        <w:rPr>
          <w:color w:val="auto"/>
        </w:rPr>
        <w:t xml:space="preserve"> </w:t>
      </w:r>
      <w:proofErr w:type="spellStart"/>
      <w:r w:rsidR="00231257" w:rsidRPr="00465D88">
        <w:rPr>
          <w:color w:val="auto"/>
        </w:rPr>
        <w:t>Statistics</w:t>
      </w:r>
      <w:proofErr w:type="spellEnd"/>
      <w:r w:rsidR="00231257" w:rsidRPr="00465D88">
        <w:rPr>
          <w:color w:val="auto"/>
        </w:rPr>
        <w:t xml:space="preserve"> </w:t>
      </w:r>
      <w:proofErr w:type="spellStart"/>
      <w:r w:rsidRPr="00465D88">
        <w:rPr>
          <w:color w:val="auto"/>
          <w:lang w:val="en-US"/>
        </w:rPr>
        <w:t>Publ</w:t>
      </w:r>
      <w:proofErr w:type="spellEnd"/>
      <w:r w:rsidRPr="00465D88">
        <w:rPr>
          <w:color w:val="auto"/>
        </w:rPr>
        <w:t>. (</w:t>
      </w:r>
      <w:r w:rsidRPr="00465D88">
        <w:rPr>
          <w:color w:val="auto"/>
          <w:lang w:val="en-US"/>
        </w:rPr>
        <w:t>In</w:t>
      </w:r>
      <w:r w:rsidRPr="00465D88">
        <w:rPr>
          <w:color w:val="auto"/>
        </w:rPr>
        <w:t xml:space="preserve"> </w:t>
      </w:r>
      <w:r w:rsidRPr="00465D88">
        <w:rPr>
          <w:color w:val="auto"/>
          <w:lang w:val="en-US"/>
        </w:rPr>
        <w:t>Russ</w:t>
      </w:r>
      <w:r w:rsidR="0009785E" w:rsidRPr="00465D88">
        <w:rPr>
          <w:color w:val="auto"/>
        </w:rPr>
        <w:t>.</w:t>
      </w:r>
      <w:r w:rsidRPr="00465D88">
        <w:rPr>
          <w:color w:val="auto"/>
        </w:rPr>
        <w:t xml:space="preserve">) </w:t>
      </w:r>
    </w:p>
    <w:p w:rsidR="00CB2E07" w:rsidRPr="00465D88" w:rsidRDefault="00CB2E07" w:rsidP="00CB2E07">
      <w:pPr>
        <w:pStyle w:val="ac"/>
        <w:shd w:val="clear" w:color="auto" w:fill="FFFFFF"/>
        <w:spacing w:before="0" w:beforeAutospacing="0" w:after="0" w:afterAutospacing="0"/>
        <w:ind w:firstLine="709"/>
        <w:jc w:val="both"/>
        <w:rPr>
          <w:i/>
        </w:rPr>
      </w:pPr>
    </w:p>
    <w:p w:rsidR="00CB2E07" w:rsidRPr="00465D88" w:rsidRDefault="00696B36" w:rsidP="00465D88">
      <w:pPr>
        <w:pStyle w:val="ac"/>
        <w:shd w:val="clear" w:color="auto" w:fill="FFFFFF"/>
        <w:spacing w:before="0" w:beforeAutospacing="0" w:after="0" w:afterAutospacing="0"/>
        <w:ind w:firstLine="567"/>
        <w:jc w:val="both"/>
      </w:pPr>
      <w:r w:rsidRPr="00465D88">
        <w:rPr>
          <w:b/>
        </w:rPr>
        <w:t>6.</w:t>
      </w:r>
      <w:r w:rsidR="00CB2E07" w:rsidRPr="00465D88">
        <w:t xml:space="preserve"> Библиографическое описание </w:t>
      </w:r>
      <w:r w:rsidR="00CB2E07" w:rsidRPr="00465D88">
        <w:rPr>
          <w:i/>
        </w:rPr>
        <w:t xml:space="preserve">русскоязычной </w:t>
      </w:r>
      <w:r w:rsidR="00CB2E07" w:rsidRPr="00465D88">
        <w:rPr>
          <w:rStyle w:val="ad"/>
          <w:bCs/>
          <w:shd w:val="clear" w:color="auto" w:fill="FFFFFF"/>
        </w:rPr>
        <w:t>статьи из журнала</w:t>
      </w:r>
      <w:r w:rsidR="00CB2E07" w:rsidRPr="00465D88">
        <w:rPr>
          <w:rStyle w:val="ad"/>
          <w:b/>
          <w:bCs/>
          <w:shd w:val="clear" w:color="auto" w:fill="FFFFFF"/>
        </w:rPr>
        <w:t>:</w:t>
      </w:r>
      <w:r w:rsidR="00CB2E07" w:rsidRPr="00465D88">
        <w:rPr>
          <w:shd w:val="clear" w:color="auto" w:fill="FFFFFF"/>
        </w:rPr>
        <w:t> авторы (транслитерация), год (в круглых скобках), перевод названия статьи на английск</w:t>
      </w:r>
      <w:r w:rsidR="004750DA" w:rsidRPr="00465D88">
        <w:rPr>
          <w:shd w:val="clear" w:color="auto" w:fill="FFFFFF"/>
        </w:rPr>
        <w:t>ом</w:t>
      </w:r>
      <w:r w:rsidR="00CB2E07" w:rsidRPr="00465D88">
        <w:rPr>
          <w:shd w:val="clear" w:color="auto" w:fill="FFFFFF"/>
        </w:rPr>
        <w:t xml:space="preserve"> язык</w:t>
      </w:r>
      <w:r w:rsidR="004750DA" w:rsidRPr="00465D88">
        <w:rPr>
          <w:shd w:val="clear" w:color="auto" w:fill="FFFFFF"/>
        </w:rPr>
        <w:t>е</w:t>
      </w:r>
      <w:r w:rsidR="0009785E" w:rsidRPr="00465D88">
        <w:rPr>
          <w:shd w:val="clear" w:color="auto" w:fill="FFFFFF"/>
        </w:rPr>
        <w:t xml:space="preserve"> (если таковой отсутствует в статье, пишем свой перевод)</w:t>
      </w:r>
      <w:r w:rsidR="00CB2E07" w:rsidRPr="00465D88">
        <w:rPr>
          <w:shd w:val="clear" w:color="auto" w:fill="FFFFFF"/>
        </w:rPr>
        <w:t>, транслитерированное название журнала (курсивом), название журнала на английском языке</w:t>
      </w:r>
      <w:r w:rsidR="0009785E" w:rsidRPr="00465D88">
        <w:rPr>
          <w:shd w:val="clear" w:color="auto" w:fill="FFFFFF"/>
        </w:rPr>
        <w:t xml:space="preserve"> </w:t>
      </w:r>
      <w:r w:rsidR="00B17481" w:rsidRPr="00465D88">
        <w:rPr>
          <w:shd w:val="clear" w:color="auto" w:fill="FFFFFF"/>
        </w:rPr>
        <w:t>(</w:t>
      </w:r>
      <w:r w:rsidR="0009785E" w:rsidRPr="00465D88">
        <w:rPr>
          <w:shd w:val="clear" w:color="auto" w:fill="FFFFFF"/>
        </w:rPr>
        <w:t>в квадратных скобках</w:t>
      </w:r>
      <w:r w:rsidR="00B17481" w:rsidRPr="00465D88">
        <w:rPr>
          <w:shd w:val="clear" w:color="auto" w:fill="FFFFFF"/>
        </w:rPr>
        <w:t>)</w:t>
      </w:r>
      <w:r w:rsidR="00CB2E07" w:rsidRPr="00465D88">
        <w:rPr>
          <w:shd w:val="clear" w:color="auto" w:fill="FFFFFF"/>
        </w:rPr>
        <w:t xml:space="preserve">, выходные данные (том, номер), страницы. Рекомендуем обращаться к официальному сайту журнала для указания его точного названия на английском языке. При наличии DOI в описании источника его необходимо указать в конце библиографического описания. После описания статьи требуется указать язык источника </w:t>
      </w:r>
      <w:r w:rsidR="00CB2E07" w:rsidRPr="00465D88">
        <w:t>(</w:t>
      </w:r>
      <w:proofErr w:type="spellStart"/>
      <w:r w:rsidR="00CB2E07" w:rsidRPr="00465D88">
        <w:t>In</w:t>
      </w:r>
      <w:proofErr w:type="spellEnd"/>
      <w:r w:rsidR="00CB2E07" w:rsidRPr="00465D88">
        <w:t xml:space="preserve"> </w:t>
      </w:r>
      <w:proofErr w:type="spellStart"/>
      <w:r w:rsidR="00CB2E07" w:rsidRPr="00465D88">
        <w:t>Russ</w:t>
      </w:r>
      <w:proofErr w:type="spellEnd"/>
      <w:r w:rsidR="00CB2E07" w:rsidRPr="00465D88">
        <w:t>.), (</w:t>
      </w:r>
      <w:r w:rsidR="00CB2E07" w:rsidRPr="00465D88">
        <w:rPr>
          <w:lang w:val="en-US"/>
        </w:rPr>
        <w:t>I</w:t>
      </w:r>
      <w:proofErr w:type="spellStart"/>
      <w:r w:rsidR="00CB2E07" w:rsidRPr="00465D88">
        <w:t>n</w:t>
      </w:r>
      <w:proofErr w:type="spellEnd"/>
      <w:r w:rsidR="00CB2E07" w:rsidRPr="00465D88">
        <w:t xml:space="preserve"> </w:t>
      </w:r>
      <w:proofErr w:type="spellStart"/>
      <w:r w:rsidR="00CB2E07" w:rsidRPr="00465D88">
        <w:t>Tat</w:t>
      </w:r>
      <w:proofErr w:type="spellEnd"/>
      <w:r w:rsidR="00CB2E07" w:rsidRPr="00465D88">
        <w:t>.), (</w:t>
      </w:r>
      <w:proofErr w:type="spellStart"/>
      <w:r w:rsidR="00CB2E07" w:rsidRPr="00465D88">
        <w:t>In</w:t>
      </w:r>
      <w:proofErr w:type="spellEnd"/>
      <w:r w:rsidR="00CB2E07" w:rsidRPr="00465D88">
        <w:t xml:space="preserve"> </w:t>
      </w:r>
      <w:proofErr w:type="spellStart"/>
      <w:r w:rsidR="00CB2E07" w:rsidRPr="00465D88">
        <w:t>Ital</w:t>
      </w:r>
      <w:proofErr w:type="spellEnd"/>
      <w:r w:rsidR="00CB2E07" w:rsidRPr="00465D88">
        <w:t xml:space="preserve">.). </w:t>
      </w:r>
      <w:r w:rsidR="00CB2E07" w:rsidRPr="00465D88">
        <w:rPr>
          <w:shd w:val="clear" w:color="auto" w:fill="FFFFFF"/>
        </w:rPr>
        <w:t>Дата обращения к источнику в электронных публикациях пишется в круглых скобках по-английски (</w:t>
      </w:r>
      <w:proofErr w:type="spellStart"/>
      <w:r w:rsidR="00CB2E07" w:rsidRPr="00465D88">
        <w:rPr>
          <w:shd w:val="clear" w:color="auto" w:fill="FFFFFF"/>
        </w:rPr>
        <w:t>accessed</w:t>
      </w:r>
      <w:proofErr w:type="spellEnd"/>
      <w:r w:rsidR="00465D88" w:rsidRPr="00465D88">
        <w:rPr>
          <w:shd w:val="clear" w:color="auto" w:fill="FFFFFF"/>
        </w:rPr>
        <w:t>:</w:t>
      </w:r>
      <w:r w:rsidR="00CB2E07" w:rsidRPr="00465D88">
        <w:rPr>
          <w:shd w:val="clear" w:color="auto" w:fill="FFFFFF"/>
        </w:rPr>
        <w:t xml:space="preserve"> 12.12.2016). </w:t>
      </w:r>
    </w:p>
    <w:p w:rsidR="00CB2E07" w:rsidRPr="00465D88" w:rsidRDefault="009507E2" w:rsidP="009507E2">
      <w:pPr>
        <w:pStyle w:val="ac"/>
        <w:shd w:val="clear" w:color="auto" w:fill="FFFFFF"/>
        <w:spacing w:before="75" w:beforeAutospacing="0" w:after="75" w:afterAutospacing="0"/>
        <w:ind w:left="360"/>
        <w:jc w:val="both"/>
        <w:rPr>
          <w:b/>
          <w:color w:val="FF0000"/>
        </w:rPr>
      </w:pPr>
      <w:r w:rsidRPr="00465D88">
        <w:rPr>
          <w:b/>
          <w:color w:val="FF0000"/>
        </w:rPr>
        <w:t xml:space="preserve">Пример русскоязычной статьи из </w:t>
      </w:r>
      <w:r w:rsidRPr="00465D88">
        <w:rPr>
          <w:b/>
          <w:bCs/>
          <w:color w:val="FF0000"/>
          <w:szCs w:val="23"/>
        </w:rPr>
        <w:t xml:space="preserve">списка </w:t>
      </w:r>
      <w:r w:rsidRPr="00465D88">
        <w:rPr>
          <w:b/>
          <w:bCs/>
          <w:color w:val="FF0000"/>
          <w:szCs w:val="23"/>
          <w:lang w:val="en-US"/>
        </w:rPr>
        <w:t>References</w:t>
      </w:r>
      <w:r w:rsidRPr="00465D88">
        <w:rPr>
          <w:b/>
          <w:color w:val="FF0000"/>
        </w:rPr>
        <w:t xml:space="preserve">: </w:t>
      </w:r>
    </w:p>
    <w:p w:rsidR="00CB2E07" w:rsidRPr="00465D88" w:rsidRDefault="003A1017" w:rsidP="00CB2E07">
      <w:pPr>
        <w:spacing w:after="0" w:line="240" w:lineRule="auto"/>
        <w:ind w:firstLine="709"/>
        <w:jc w:val="both"/>
        <w:rPr>
          <w:rFonts w:ascii="Times New Roman" w:hAnsi="Times New Roman" w:cs="Times New Roman"/>
          <w:sz w:val="24"/>
          <w:szCs w:val="24"/>
        </w:rPr>
      </w:pPr>
      <w:proofErr w:type="spellStart"/>
      <w:r w:rsidRPr="00465D88">
        <w:rPr>
          <w:rFonts w:ascii="Times New Roman" w:hAnsi="Times New Roman" w:cs="Times New Roman"/>
          <w:sz w:val="24"/>
          <w:szCs w:val="24"/>
          <w:lang w:val="en-US"/>
        </w:rPr>
        <w:t>Baranova</w:t>
      </w:r>
      <w:proofErr w:type="spellEnd"/>
      <w:r w:rsidRPr="00465D88">
        <w:rPr>
          <w:rFonts w:ascii="Times New Roman" w:hAnsi="Times New Roman" w:cs="Times New Roman"/>
          <w:sz w:val="24"/>
          <w:szCs w:val="24"/>
          <w:lang w:val="en-US"/>
        </w:rPr>
        <w:t xml:space="preserve"> V.V., </w:t>
      </w:r>
      <w:proofErr w:type="spellStart"/>
      <w:r w:rsidRPr="00465D88">
        <w:rPr>
          <w:rFonts w:ascii="Times New Roman" w:hAnsi="Times New Roman" w:cs="Times New Roman"/>
          <w:sz w:val="24"/>
          <w:szCs w:val="24"/>
          <w:lang w:val="en-US"/>
        </w:rPr>
        <w:t>Fedorova</w:t>
      </w:r>
      <w:proofErr w:type="spellEnd"/>
      <w:r w:rsidRPr="00465D88">
        <w:rPr>
          <w:rFonts w:ascii="Times New Roman" w:hAnsi="Times New Roman" w:cs="Times New Roman"/>
          <w:sz w:val="24"/>
          <w:szCs w:val="24"/>
          <w:lang w:val="en-US"/>
        </w:rPr>
        <w:t xml:space="preserve"> K.</w:t>
      </w:r>
      <w:r w:rsidR="00CB2E07" w:rsidRPr="00465D88">
        <w:rPr>
          <w:rFonts w:ascii="Times New Roman" w:hAnsi="Times New Roman" w:cs="Times New Roman"/>
          <w:sz w:val="24"/>
          <w:szCs w:val="24"/>
          <w:lang w:val="en-US"/>
        </w:rPr>
        <w:t xml:space="preserve">S. (2020) Regulation of the language landscape in Russian cities: multilingualism and inequality. </w:t>
      </w:r>
      <w:proofErr w:type="spellStart"/>
      <w:r w:rsidR="00CB2E07" w:rsidRPr="00465D88">
        <w:rPr>
          <w:rFonts w:ascii="Times New Roman" w:hAnsi="Times New Roman" w:cs="Times New Roman"/>
          <w:i/>
          <w:iCs/>
          <w:sz w:val="24"/>
          <w:szCs w:val="24"/>
          <w:lang w:val="en-US"/>
        </w:rPr>
        <w:t>Zhurnal</w:t>
      </w:r>
      <w:proofErr w:type="spellEnd"/>
      <w:r w:rsidR="00CB2E07" w:rsidRPr="00465D88">
        <w:rPr>
          <w:rFonts w:ascii="Times New Roman" w:hAnsi="Times New Roman" w:cs="Times New Roman"/>
          <w:i/>
          <w:iCs/>
          <w:sz w:val="24"/>
          <w:szCs w:val="24"/>
          <w:lang w:val="en-US"/>
        </w:rPr>
        <w:t xml:space="preserve"> </w:t>
      </w:r>
      <w:proofErr w:type="spellStart"/>
      <w:r w:rsidR="00CB2E07" w:rsidRPr="00465D88">
        <w:rPr>
          <w:rFonts w:ascii="Times New Roman" w:hAnsi="Times New Roman" w:cs="Times New Roman"/>
          <w:i/>
          <w:iCs/>
          <w:sz w:val="24"/>
          <w:szCs w:val="24"/>
          <w:lang w:val="en-US"/>
        </w:rPr>
        <w:t>issledovaniy</w:t>
      </w:r>
      <w:proofErr w:type="spellEnd"/>
      <w:r w:rsidR="00CB2E07" w:rsidRPr="00465D88">
        <w:rPr>
          <w:rFonts w:ascii="Times New Roman" w:hAnsi="Times New Roman" w:cs="Times New Roman"/>
          <w:i/>
          <w:iCs/>
          <w:sz w:val="24"/>
          <w:szCs w:val="24"/>
          <w:lang w:val="en-US"/>
        </w:rPr>
        <w:t xml:space="preserve"> </w:t>
      </w:r>
      <w:proofErr w:type="spellStart"/>
      <w:r w:rsidR="00CB2E07" w:rsidRPr="00465D88">
        <w:rPr>
          <w:rFonts w:ascii="Times New Roman" w:hAnsi="Times New Roman" w:cs="Times New Roman"/>
          <w:i/>
          <w:iCs/>
          <w:sz w:val="24"/>
          <w:szCs w:val="24"/>
          <w:lang w:val="en-US"/>
        </w:rPr>
        <w:t>sotsial'noy</w:t>
      </w:r>
      <w:proofErr w:type="spellEnd"/>
      <w:r w:rsidR="00CB2E07" w:rsidRPr="00465D88">
        <w:rPr>
          <w:rFonts w:ascii="Times New Roman" w:hAnsi="Times New Roman" w:cs="Times New Roman"/>
          <w:i/>
          <w:iCs/>
          <w:sz w:val="24"/>
          <w:szCs w:val="24"/>
          <w:lang w:val="en-US"/>
        </w:rPr>
        <w:t xml:space="preserve"> </w:t>
      </w:r>
      <w:proofErr w:type="spellStart"/>
      <w:r w:rsidR="00CB2E07" w:rsidRPr="00465D88">
        <w:rPr>
          <w:rFonts w:ascii="Times New Roman" w:hAnsi="Times New Roman" w:cs="Times New Roman"/>
          <w:i/>
          <w:iCs/>
          <w:sz w:val="24"/>
          <w:szCs w:val="24"/>
          <w:lang w:val="en-US"/>
        </w:rPr>
        <w:t>politiki</w:t>
      </w:r>
      <w:proofErr w:type="spellEnd"/>
      <w:r w:rsidR="00CB2E07" w:rsidRPr="00465D88">
        <w:rPr>
          <w:rFonts w:ascii="Times New Roman" w:hAnsi="Times New Roman" w:cs="Times New Roman"/>
          <w:i/>
          <w:iCs/>
          <w:sz w:val="24"/>
          <w:szCs w:val="24"/>
          <w:lang w:val="en-US"/>
        </w:rPr>
        <w:t xml:space="preserve"> </w:t>
      </w:r>
      <w:r w:rsidR="00CB2E07" w:rsidRPr="00465D88">
        <w:rPr>
          <w:rFonts w:ascii="Times New Roman" w:hAnsi="Times New Roman" w:cs="Times New Roman"/>
          <w:sz w:val="24"/>
          <w:szCs w:val="24"/>
          <w:lang w:val="en-US"/>
        </w:rPr>
        <w:t xml:space="preserve">[The journal of social policy research]. </w:t>
      </w:r>
      <w:proofErr w:type="spellStart"/>
      <w:r w:rsidR="00CB2E07" w:rsidRPr="00465D88">
        <w:rPr>
          <w:rFonts w:ascii="Times New Roman" w:hAnsi="Times New Roman" w:cs="Times New Roman"/>
          <w:sz w:val="24"/>
          <w:szCs w:val="24"/>
        </w:rPr>
        <w:t>Vol</w:t>
      </w:r>
      <w:proofErr w:type="spellEnd"/>
      <w:r w:rsidR="00CB2E07" w:rsidRPr="00465D88">
        <w:rPr>
          <w:rFonts w:ascii="Times New Roman" w:hAnsi="Times New Roman" w:cs="Times New Roman"/>
          <w:sz w:val="24"/>
          <w:szCs w:val="24"/>
        </w:rPr>
        <w:t xml:space="preserve">. 18. </w:t>
      </w:r>
      <w:r w:rsidR="00CB2E07" w:rsidRPr="00465D88">
        <w:rPr>
          <w:rFonts w:ascii="Times New Roman" w:hAnsi="Times New Roman" w:cs="Times New Roman"/>
          <w:sz w:val="24"/>
          <w:szCs w:val="24"/>
          <w:lang w:val="en-US"/>
        </w:rPr>
        <w:t>N</w:t>
      </w:r>
      <w:r w:rsidR="00CB2E07" w:rsidRPr="00465D88">
        <w:rPr>
          <w:rFonts w:ascii="Times New Roman" w:hAnsi="Times New Roman" w:cs="Times New Roman"/>
          <w:sz w:val="24"/>
          <w:szCs w:val="24"/>
        </w:rPr>
        <w:t>o. 4: 625–640. (</w:t>
      </w:r>
      <w:proofErr w:type="spellStart"/>
      <w:r w:rsidR="00CB2E07" w:rsidRPr="00465D88">
        <w:rPr>
          <w:rFonts w:ascii="Times New Roman" w:hAnsi="Times New Roman" w:cs="Times New Roman"/>
          <w:sz w:val="24"/>
          <w:szCs w:val="24"/>
        </w:rPr>
        <w:t>In</w:t>
      </w:r>
      <w:proofErr w:type="spellEnd"/>
      <w:r w:rsidR="00CB2E07" w:rsidRPr="00465D88">
        <w:rPr>
          <w:rFonts w:ascii="Times New Roman" w:hAnsi="Times New Roman" w:cs="Times New Roman"/>
          <w:sz w:val="24"/>
          <w:szCs w:val="24"/>
        </w:rPr>
        <w:t xml:space="preserve"> </w:t>
      </w:r>
      <w:proofErr w:type="spellStart"/>
      <w:r w:rsidR="00CB2E07" w:rsidRPr="00465D88">
        <w:rPr>
          <w:rFonts w:ascii="Times New Roman" w:hAnsi="Times New Roman" w:cs="Times New Roman"/>
          <w:sz w:val="24"/>
          <w:szCs w:val="24"/>
        </w:rPr>
        <w:t>Russ</w:t>
      </w:r>
      <w:proofErr w:type="spellEnd"/>
      <w:r w:rsidR="00CB2E07" w:rsidRPr="00465D88">
        <w:rPr>
          <w:rFonts w:ascii="Times New Roman" w:hAnsi="Times New Roman" w:cs="Times New Roman"/>
          <w:sz w:val="24"/>
          <w:szCs w:val="24"/>
        </w:rPr>
        <w:t>.) DOI: 10.17323/727-0634-2020-18-4-625-640.</w:t>
      </w:r>
    </w:p>
    <w:p w:rsidR="00CB2E07" w:rsidRPr="00465D88" w:rsidRDefault="00CB2E07" w:rsidP="00CB2E07">
      <w:pPr>
        <w:pStyle w:val="Default"/>
        <w:ind w:firstLine="709"/>
        <w:jc w:val="both"/>
        <w:rPr>
          <w:color w:val="auto"/>
        </w:rPr>
      </w:pPr>
    </w:p>
    <w:p w:rsidR="00CB2E07" w:rsidRPr="00465D88" w:rsidRDefault="0009785E" w:rsidP="00465D88">
      <w:pPr>
        <w:pStyle w:val="ac"/>
        <w:shd w:val="clear" w:color="auto" w:fill="FFFFFF"/>
        <w:spacing w:before="0" w:beforeAutospacing="0" w:after="0" w:afterAutospacing="0"/>
        <w:ind w:firstLine="567"/>
        <w:jc w:val="both"/>
      </w:pPr>
      <w:r w:rsidRPr="00465D88">
        <w:rPr>
          <w:b/>
        </w:rPr>
        <w:t>7.</w:t>
      </w:r>
      <w:r w:rsidR="00CB2E07" w:rsidRPr="00465D88">
        <w:t xml:space="preserve"> Библиографическое описание </w:t>
      </w:r>
      <w:r w:rsidR="00CB2E07" w:rsidRPr="00465D88">
        <w:rPr>
          <w:rStyle w:val="ad"/>
          <w:bCs/>
          <w:shd w:val="clear" w:color="auto" w:fill="FFFFFF"/>
        </w:rPr>
        <w:t>статьи из сборника или монографи</w:t>
      </w:r>
      <w:r w:rsidR="009507E2" w:rsidRPr="00465D88">
        <w:rPr>
          <w:rStyle w:val="ad"/>
          <w:bCs/>
          <w:shd w:val="clear" w:color="auto" w:fill="FFFFFF"/>
        </w:rPr>
        <w:t>и</w:t>
      </w:r>
      <w:r w:rsidR="00CB2E07" w:rsidRPr="00465D88">
        <w:rPr>
          <w:rStyle w:val="ad"/>
          <w:bCs/>
          <w:shd w:val="clear" w:color="auto" w:fill="FFFFFF"/>
        </w:rPr>
        <w:t xml:space="preserve"> на русском языке</w:t>
      </w:r>
      <w:r w:rsidR="00CB2E07" w:rsidRPr="00465D88">
        <w:rPr>
          <w:rStyle w:val="ad"/>
          <w:b/>
          <w:bCs/>
          <w:shd w:val="clear" w:color="auto" w:fill="FFFFFF"/>
        </w:rPr>
        <w:t>:</w:t>
      </w:r>
      <w:r w:rsidR="00CB2E07" w:rsidRPr="00465D88">
        <w:rPr>
          <w:shd w:val="clear" w:color="auto" w:fill="FFFFFF"/>
        </w:rPr>
        <w:t> авторы (транслитерация), год (в круглых скобках), перевод названия статьи на английск</w:t>
      </w:r>
      <w:r w:rsidR="00B766D1" w:rsidRPr="00465D88">
        <w:rPr>
          <w:shd w:val="clear" w:color="auto" w:fill="FFFFFF"/>
        </w:rPr>
        <w:t>о</w:t>
      </w:r>
      <w:r w:rsidR="004750DA" w:rsidRPr="00465D88">
        <w:rPr>
          <w:shd w:val="clear" w:color="auto" w:fill="FFFFFF"/>
        </w:rPr>
        <w:t>м</w:t>
      </w:r>
      <w:r w:rsidR="00CB2E07" w:rsidRPr="00465D88">
        <w:rPr>
          <w:shd w:val="clear" w:color="auto" w:fill="FFFFFF"/>
        </w:rPr>
        <w:t xml:space="preserve"> язык</w:t>
      </w:r>
      <w:r w:rsidR="004750DA" w:rsidRPr="00465D88">
        <w:rPr>
          <w:shd w:val="clear" w:color="auto" w:fill="FFFFFF"/>
        </w:rPr>
        <w:t>е</w:t>
      </w:r>
      <w:r w:rsidR="00CB2E07" w:rsidRPr="00465D88">
        <w:rPr>
          <w:shd w:val="clear" w:color="auto" w:fill="FFFFFF"/>
        </w:rPr>
        <w:t xml:space="preserve"> (если таковой отсутствует в опубликованном сборнике или монографии, пишем свой перевод), перевод названия </w:t>
      </w:r>
      <w:r w:rsidR="00B766D1" w:rsidRPr="00465D88">
        <w:rPr>
          <w:shd w:val="clear" w:color="auto" w:fill="FFFFFF"/>
        </w:rPr>
        <w:t>сборника или монографии</w:t>
      </w:r>
      <w:r w:rsidR="00CB2E07" w:rsidRPr="00465D88">
        <w:rPr>
          <w:shd w:val="clear" w:color="auto" w:fill="FFFFFF"/>
        </w:rPr>
        <w:t xml:space="preserve"> на английск</w:t>
      </w:r>
      <w:r w:rsidR="00B766D1" w:rsidRPr="00465D88">
        <w:rPr>
          <w:shd w:val="clear" w:color="auto" w:fill="FFFFFF"/>
        </w:rPr>
        <w:t>ом</w:t>
      </w:r>
      <w:r w:rsidR="00CB2E07" w:rsidRPr="00465D88">
        <w:rPr>
          <w:shd w:val="clear" w:color="auto" w:fill="FFFFFF"/>
        </w:rPr>
        <w:t xml:space="preserve"> язык</w:t>
      </w:r>
      <w:r w:rsidR="00B766D1" w:rsidRPr="00465D88">
        <w:rPr>
          <w:shd w:val="clear" w:color="auto" w:fill="FFFFFF"/>
        </w:rPr>
        <w:t>е</w:t>
      </w:r>
      <w:r w:rsidR="00CB2E07" w:rsidRPr="00465D88">
        <w:rPr>
          <w:shd w:val="clear" w:color="auto" w:fill="FFFFFF"/>
        </w:rPr>
        <w:t xml:space="preserve"> (курсивом), выходные данные (том, номер), страницы. После описания статьи требуется указать язык источника </w:t>
      </w:r>
      <w:r w:rsidR="00CB2E07" w:rsidRPr="00465D88">
        <w:t>(</w:t>
      </w:r>
      <w:proofErr w:type="spellStart"/>
      <w:r w:rsidR="00CB2E07" w:rsidRPr="00465D88">
        <w:t>In</w:t>
      </w:r>
      <w:proofErr w:type="spellEnd"/>
      <w:r w:rsidR="00CB2E07" w:rsidRPr="00465D88">
        <w:t xml:space="preserve"> </w:t>
      </w:r>
      <w:proofErr w:type="spellStart"/>
      <w:r w:rsidR="00CB2E07" w:rsidRPr="00465D88">
        <w:t>Russ</w:t>
      </w:r>
      <w:proofErr w:type="spellEnd"/>
      <w:r w:rsidR="00CB2E07" w:rsidRPr="00465D88">
        <w:t>.), (</w:t>
      </w:r>
      <w:r w:rsidR="00CB2E07" w:rsidRPr="00465D88">
        <w:rPr>
          <w:lang w:val="en-US"/>
        </w:rPr>
        <w:t>I</w:t>
      </w:r>
      <w:proofErr w:type="spellStart"/>
      <w:r w:rsidR="00CB2E07" w:rsidRPr="00465D88">
        <w:t>n</w:t>
      </w:r>
      <w:proofErr w:type="spellEnd"/>
      <w:r w:rsidR="00CB2E07" w:rsidRPr="00465D88">
        <w:t xml:space="preserve"> </w:t>
      </w:r>
      <w:proofErr w:type="spellStart"/>
      <w:r w:rsidR="00CB2E07" w:rsidRPr="00465D88">
        <w:t>Tat</w:t>
      </w:r>
      <w:proofErr w:type="spellEnd"/>
      <w:r w:rsidR="00CB2E07" w:rsidRPr="00465D88">
        <w:t>.), (</w:t>
      </w:r>
      <w:proofErr w:type="spellStart"/>
      <w:r w:rsidR="00CB2E07" w:rsidRPr="00465D88">
        <w:t>In</w:t>
      </w:r>
      <w:proofErr w:type="spellEnd"/>
      <w:r w:rsidR="00CB2E07" w:rsidRPr="00465D88">
        <w:t xml:space="preserve"> </w:t>
      </w:r>
      <w:proofErr w:type="spellStart"/>
      <w:r w:rsidR="00CB2E07" w:rsidRPr="00465D88">
        <w:t>Ital</w:t>
      </w:r>
      <w:proofErr w:type="spellEnd"/>
      <w:r w:rsidR="00CB2E07" w:rsidRPr="00465D88">
        <w:t>.). Вместо “//” указывается “</w:t>
      </w:r>
      <w:proofErr w:type="spellStart"/>
      <w:r w:rsidR="00CB2E07" w:rsidRPr="00465D88">
        <w:t>In</w:t>
      </w:r>
      <w:proofErr w:type="spellEnd"/>
      <w:r w:rsidR="00CB2E07" w:rsidRPr="00465D88">
        <w:t xml:space="preserve">:”. </w:t>
      </w:r>
      <w:r w:rsidR="00CB2E07" w:rsidRPr="00465D88">
        <w:rPr>
          <w:shd w:val="clear" w:color="auto" w:fill="FFFFFF"/>
        </w:rPr>
        <w:t>Дата обращения к источнику в электронных публикациях пишется в круглых скобках по-английски (</w:t>
      </w:r>
      <w:proofErr w:type="spellStart"/>
      <w:r w:rsidR="00CB2E07" w:rsidRPr="00465D88">
        <w:rPr>
          <w:shd w:val="clear" w:color="auto" w:fill="FFFFFF"/>
        </w:rPr>
        <w:t>accessed</w:t>
      </w:r>
      <w:proofErr w:type="spellEnd"/>
      <w:r w:rsidR="00CB2E07" w:rsidRPr="00465D88">
        <w:rPr>
          <w:shd w:val="clear" w:color="auto" w:fill="FFFFFF"/>
        </w:rPr>
        <w:t xml:space="preserve"> 2.08.2023). </w:t>
      </w:r>
      <w:r w:rsidR="00CB2E07" w:rsidRPr="00465D88">
        <w:t xml:space="preserve">Авторы и редактор прописываются прямо, а не курсивом, как в русскоязычном списке. </w:t>
      </w:r>
    </w:p>
    <w:p w:rsidR="00CB2E07" w:rsidRPr="00465D88" w:rsidRDefault="009507E2" w:rsidP="009507E2">
      <w:pPr>
        <w:pStyle w:val="ac"/>
        <w:shd w:val="clear" w:color="auto" w:fill="FFFFFF"/>
        <w:spacing w:before="75" w:beforeAutospacing="0" w:after="75" w:afterAutospacing="0"/>
        <w:ind w:left="360"/>
        <w:jc w:val="both"/>
        <w:rPr>
          <w:b/>
          <w:color w:val="FF0000"/>
        </w:rPr>
      </w:pPr>
      <w:r w:rsidRPr="00465D88">
        <w:rPr>
          <w:b/>
          <w:color w:val="FF0000"/>
        </w:rPr>
        <w:t xml:space="preserve">Примеры русскоязычных статей из сборников или монографий из </w:t>
      </w:r>
      <w:r w:rsidRPr="00465D88">
        <w:rPr>
          <w:b/>
          <w:bCs/>
          <w:color w:val="FF0000"/>
          <w:szCs w:val="23"/>
        </w:rPr>
        <w:t xml:space="preserve">списка </w:t>
      </w:r>
      <w:r w:rsidRPr="00465D88">
        <w:rPr>
          <w:b/>
          <w:bCs/>
          <w:color w:val="FF0000"/>
          <w:szCs w:val="23"/>
          <w:lang w:val="en-US"/>
        </w:rPr>
        <w:t>References</w:t>
      </w:r>
      <w:r w:rsidRPr="00465D88">
        <w:rPr>
          <w:b/>
          <w:color w:val="FF0000"/>
        </w:rPr>
        <w:t xml:space="preserve">: </w:t>
      </w:r>
    </w:p>
    <w:p w:rsidR="00CB2E07" w:rsidRPr="00465D88" w:rsidRDefault="00CB2E07" w:rsidP="00CB2E07">
      <w:pPr>
        <w:pStyle w:val="Default"/>
        <w:ind w:firstLine="709"/>
        <w:jc w:val="both"/>
        <w:rPr>
          <w:color w:val="auto"/>
          <w:lang w:val="en-US"/>
        </w:rPr>
      </w:pPr>
      <w:proofErr w:type="spellStart"/>
      <w:r w:rsidRPr="00465D88">
        <w:rPr>
          <w:color w:val="auto"/>
          <w:lang w:val="en-US"/>
        </w:rPr>
        <w:t>Dolgova</w:t>
      </w:r>
      <w:proofErr w:type="spellEnd"/>
      <w:r w:rsidRPr="00465D88">
        <w:rPr>
          <w:color w:val="auto"/>
          <w:lang w:val="en-US"/>
        </w:rPr>
        <w:t xml:space="preserve"> A.P. (2002) To the question of the state of </w:t>
      </w:r>
      <w:proofErr w:type="spellStart"/>
      <w:r w:rsidRPr="00465D88">
        <w:rPr>
          <w:color w:val="auto"/>
          <w:lang w:val="en-US"/>
        </w:rPr>
        <w:t>ergonymy</w:t>
      </w:r>
      <w:proofErr w:type="spellEnd"/>
      <w:r w:rsidRPr="00465D88">
        <w:rPr>
          <w:color w:val="auto"/>
          <w:lang w:val="en-US"/>
        </w:rPr>
        <w:t xml:space="preserve"> in the conditions of bilingualism (on the example of the city of Cheboksary). In: </w:t>
      </w:r>
      <w:r w:rsidRPr="00465D88">
        <w:rPr>
          <w:i/>
          <w:iCs/>
          <w:color w:val="auto"/>
          <w:lang w:val="en-US"/>
        </w:rPr>
        <w:t>Onomastics and languages of the Ural-Volga region</w:t>
      </w:r>
      <w:r w:rsidRPr="00465D88">
        <w:rPr>
          <w:color w:val="auto"/>
          <w:lang w:val="en-US"/>
        </w:rPr>
        <w:t xml:space="preserve">: Proceedings of the regional conference. Cheboksary, November 13–14, 1997. Cheboksary: </w:t>
      </w:r>
      <w:proofErr w:type="spellStart"/>
      <w:r w:rsidRPr="00465D88">
        <w:rPr>
          <w:color w:val="auto"/>
          <w:lang w:val="en-US"/>
        </w:rPr>
        <w:t>ChGIGN</w:t>
      </w:r>
      <w:proofErr w:type="spellEnd"/>
      <w:r w:rsidRPr="00465D88">
        <w:rPr>
          <w:color w:val="auto"/>
          <w:lang w:val="en-US"/>
        </w:rPr>
        <w:t>: 29–37. (In Russ.)</w:t>
      </w:r>
    </w:p>
    <w:p w:rsidR="00CB2E07" w:rsidRPr="00465D88" w:rsidRDefault="00CB2E07" w:rsidP="00CB2E07">
      <w:pPr>
        <w:pStyle w:val="Default"/>
        <w:ind w:firstLine="709"/>
        <w:jc w:val="both"/>
        <w:rPr>
          <w:color w:val="auto"/>
          <w:lang w:val="en-US"/>
        </w:rPr>
      </w:pPr>
    </w:p>
    <w:p w:rsidR="00CB2E07" w:rsidRPr="00465D88" w:rsidRDefault="00CB2E07" w:rsidP="00936213">
      <w:pPr>
        <w:autoSpaceDE w:val="0"/>
        <w:autoSpaceDN w:val="0"/>
        <w:adjustRightInd w:val="0"/>
        <w:spacing w:after="0" w:line="240" w:lineRule="auto"/>
        <w:ind w:firstLine="709"/>
        <w:jc w:val="both"/>
        <w:rPr>
          <w:rFonts w:ascii="Times New Roman" w:hAnsi="Times New Roman" w:cs="Times New Roman"/>
          <w:sz w:val="24"/>
          <w:szCs w:val="24"/>
          <w:lang w:val="en-US"/>
        </w:rPr>
      </w:pPr>
      <w:proofErr w:type="spellStart"/>
      <w:r w:rsidRPr="00465D88">
        <w:rPr>
          <w:rFonts w:ascii="Times New Roman" w:hAnsi="Times New Roman" w:cs="Times New Roman"/>
          <w:sz w:val="24"/>
          <w:szCs w:val="24"/>
          <w:lang w:val="en-US"/>
        </w:rPr>
        <w:t>Mkrtchyan</w:t>
      </w:r>
      <w:proofErr w:type="spellEnd"/>
      <w:r w:rsidRPr="00465D88">
        <w:rPr>
          <w:rFonts w:ascii="Times New Roman" w:hAnsi="Times New Roman" w:cs="Times New Roman"/>
          <w:sz w:val="24"/>
          <w:szCs w:val="24"/>
          <w:lang w:val="en-US"/>
        </w:rPr>
        <w:t xml:space="preserve"> N.V. (2012) Problems of Counting the Populati</w:t>
      </w:r>
      <w:r w:rsidR="00936213" w:rsidRPr="00465D88">
        <w:rPr>
          <w:rFonts w:ascii="Times New Roman" w:hAnsi="Times New Roman" w:cs="Times New Roman"/>
          <w:sz w:val="24"/>
          <w:szCs w:val="24"/>
          <w:lang w:val="en-US"/>
        </w:rPr>
        <w:t xml:space="preserve">on of Certain Age Groups during </w:t>
      </w:r>
      <w:r w:rsidRPr="00465D88">
        <w:rPr>
          <w:rFonts w:ascii="Times New Roman" w:hAnsi="Times New Roman" w:cs="Times New Roman"/>
          <w:sz w:val="24"/>
          <w:szCs w:val="24"/>
          <w:lang w:val="en-US"/>
        </w:rPr>
        <w:t xml:space="preserve">the 2010 Population Census: Reasons for the Deviations of the </w:t>
      </w:r>
      <w:r w:rsidR="00936213" w:rsidRPr="00465D88">
        <w:rPr>
          <w:rFonts w:ascii="Times New Roman" w:hAnsi="Times New Roman" w:cs="Times New Roman"/>
          <w:sz w:val="24"/>
          <w:szCs w:val="24"/>
          <w:lang w:val="en-US"/>
        </w:rPr>
        <w:t xml:space="preserve">Received Data from the Expected </w:t>
      </w:r>
      <w:r w:rsidRPr="00465D88">
        <w:rPr>
          <w:rFonts w:ascii="Times New Roman" w:hAnsi="Times New Roman" w:cs="Times New Roman"/>
          <w:sz w:val="24"/>
          <w:szCs w:val="24"/>
          <w:lang w:val="en-US"/>
        </w:rPr>
        <w:t xml:space="preserve">Ones. In: </w:t>
      </w:r>
      <w:proofErr w:type="spellStart"/>
      <w:r w:rsidRPr="00465D88">
        <w:rPr>
          <w:rFonts w:ascii="Times New Roman" w:hAnsi="Times New Roman" w:cs="Times New Roman"/>
          <w:sz w:val="24"/>
          <w:szCs w:val="24"/>
          <w:lang w:val="en-US"/>
        </w:rPr>
        <w:t>Denisenko</w:t>
      </w:r>
      <w:proofErr w:type="spellEnd"/>
      <w:r w:rsidRPr="00465D88">
        <w:rPr>
          <w:rFonts w:ascii="Times New Roman" w:hAnsi="Times New Roman" w:cs="Times New Roman"/>
          <w:sz w:val="24"/>
          <w:szCs w:val="24"/>
          <w:lang w:val="en-US"/>
        </w:rPr>
        <w:t xml:space="preserve"> M.B. (</w:t>
      </w:r>
      <w:proofErr w:type="spellStart"/>
      <w:r w:rsidRPr="00465D88">
        <w:rPr>
          <w:rFonts w:ascii="Times New Roman" w:hAnsi="Times New Roman" w:cs="Times New Roman"/>
          <w:sz w:val="24"/>
          <w:szCs w:val="24"/>
          <w:lang w:val="en-US"/>
        </w:rPr>
        <w:t>eds</w:t>
      </w:r>
      <w:proofErr w:type="spellEnd"/>
      <w:r w:rsidRPr="00465D88">
        <w:rPr>
          <w:rFonts w:ascii="Times New Roman" w:hAnsi="Times New Roman" w:cs="Times New Roman"/>
          <w:sz w:val="24"/>
          <w:szCs w:val="24"/>
          <w:lang w:val="en-US"/>
        </w:rPr>
        <w:t>)</w:t>
      </w:r>
      <w:r w:rsidRPr="00465D88">
        <w:rPr>
          <w:rFonts w:ascii="Times New Roman" w:hAnsi="Times New Roman" w:cs="Times New Roman"/>
          <w:i/>
          <w:sz w:val="24"/>
          <w:szCs w:val="24"/>
          <w:lang w:val="en-US"/>
        </w:rPr>
        <w:t xml:space="preserve"> Demographic aspects of socio-economic development</w:t>
      </w:r>
      <w:r w:rsidRPr="00465D88">
        <w:rPr>
          <w:rFonts w:ascii="Times New Roman" w:hAnsi="Times New Roman" w:cs="Times New Roman"/>
          <w:sz w:val="24"/>
          <w:szCs w:val="24"/>
          <w:lang w:val="en-US"/>
        </w:rPr>
        <w:t>. Vol. 22. Moscow: MAKS Press: 197-214. (In Russ.)</w:t>
      </w:r>
    </w:p>
    <w:p w:rsidR="00CB2E07" w:rsidRPr="00465D88" w:rsidRDefault="00CB2E07" w:rsidP="00CB2E07">
      <w:pPr>
        <w:autoSpaceDE w:val="0"/>
        <w:autoSpaceDN w:val="0"/>
        <w:adjustRightInd w:val="0"/>
        <w:spacing w:after="0" w:line="240" w:lineRule="auto"/>
        <w:ind w:firstLine="709"/>
        <w:jc w:val="both"/>
        <w:rPr>
          <w:rFonts w:ascii="Times New Roman" w:hAnsi="Times New Roman" w:cs="Times New Roman"/>
          <w:sz w:val="24"/>
          <w:szCs w:val="24"/>
          <w:lang w:val="en-US"/>
        </w:rPr>
      </w:pPr>
    </w:p>
    <w:p w:rsidR="00CB2E07" w:rsidRPr="00465D88" w:rsidRDefault="00CB2E07" w:rsidP="00936213">
      <w:pPr>
        <w:shd w:val="clear" w:color="auto" w:fill="FFFFFF"/>
        <w:spacing w:after="0" w:line="240" w:lineRule="auto"/>
        <w:ind w:firstLine="709"/>
        <w:jc w:val="both"/>
        <w:rPr>
          <w:rFonts w:ascii="Times New Roman" w:hAnsi="Times New Roman" w:cs="Times New Roman"/>
          <w:sz w:val="24"/>
          <w:szCs w:val="24"/>
        </w:rPr>
      </w:pPr>
      <w:proofErr w:type="spellStart"/>
      <w:r w:rsidRPr="00465D88">
        <w:rPr>
          <w:rFonts w:ascii="Times New Roman" w:hAnsi="Times New Roman" w:cs="Times New Roman"/>
          <w:sz w:val="24"/>
          <w:szCs w:val="24"/>
          <w:lang w:val="en-US"/>
        </w:rPr>
        <w:t>Golomidova</w:t>
      </w:r>
      <w:proofErr w:type="spellEnd"/>
      <w:r w:rsidRPr="00465D88">
        <w:rPr>
          <w:rFonts w:ascii="Times New Roman" w:hAnsi="Times New Roman" w:cs="Times New Roman"/>
          <w:sz w:val="24"/>
          <w:szCs w:val="24"/>
          <w:lang w:val="en-US"/>
        </w:rPr>
        <w:t xml:space="preserve"> M.V. (2022) Municipal </w:t>
      </w:r>
      <w:proofErr w:type="spellStart"/>
      <w:r w:rsidRPr="00465D88">
        <w:rPr>
          <w:rFonts w:ascii="Times New Roman" w:hAnsi="Times New Roman" w:cs="Times New Roman"/>
          <w:sz w:val="24"/>
          <w:szCs w:val="24"/>
          <w:lang w:val="en-US"/>
        </w:rPr>
        <w:t>Toponymic</w:t>
      </w:r>
      <w:proofErr w:type="spellEnd"/>
      <w:r w:rsidRPr="00465D88">
        <w:rPr>
          <w:rFonts w:ascii="Times New Roman" w:hAnsi="Times New Roman" w:cs="Times New Roman"/>
          <w:sz w:val="24"/>
          <w:szCs w:val="24"/>
          <w:lang w:val="en-US"/>
        </w:rPr>
        <w:t xml:space="preserve"> Policy and Issues of Urban </w:t>
      </w:r>
      <w:proofErr w:type="spellStart"/>
      <w:r w:rsidRPr="00465D88">
        <w:rPr>
          <w:rFonts w:ascii="Times New Roman" w:hAnsi="Times New Roman" w:cs="Times New Roman"/>
          <w:sz w:val="24"/>
          <w:szCs w:val="24"/>
          <w:lang w:val="en-US"/>
        </w:rPr>
        <w:t>Toponymy</w:t>
      </w:r>
      <w:proofErr w:type="spellEnd"/>
      <w:r w:rsidRPr="00465D88">
        <w:rPr>
          <w:rFonts w:ascii="Times New Roman" w:hAnsi="Times New Roman" w:cs="Times New Roman"/>
          <w:sz w:val="24"/>
          <w:szCs w:val="24"/>
          <w:lang w:val="en-US"/>
        </w:rPr>
        <w:t xml:space="preserve"> Development. In: </w:t>
      </w:r>
      <w:r w:rsidRPr="00465D88">
        <w:rPr>
          <w:rFonts w:ascii="Times New Roman" w:hAnsi="Times New Roman" w:cs="Times New Roman"/>
          <w:i/>
          <w:iCs/>
          <w:sz w:val="24"/>
          <w:szCs w:val="24"/>
          <w:lang w:val="en-US"/>
        </w:rPr>
        <w:t>International Round Table “Urbanization and Language Space of the City: New Challenges in the 21st Century”</w:t>
      </w:r>
      <w:r w:rsidRPr="00465D88">
        <w:rPr>
          <w:rFonts w:ascii="Times New Roman" w:hAnsi="Times New Roman" w:cs="Times New Roman"/>
          <w:sz w:val="24"/>
          <w:szCs w:val="24"/>
          <w:lang w:val="en-US"/>
        </w:rPr>
        <w:t xml:space="preserve">. Moscow, September 19–20, 2022. URL: https://www.youtube.com/watch?v=XbhZk6ABjDg&amp;list=PLMlxxldt8fIovwZDnisdSIcU0DLT7A7Na </w:t>
      </w:r>
      <w:r w:rsidR="00936213" w:rsidRPr="00465D88">
        <w:rPr>
          <w:rFonts w:ascii="Times New Roman" w:hAnsi="Times New Roman" w:cs="Times New Roman"/>
          <w:sz w:val="24"/>
          <w:szCs w:val="24"/>
          <w:lang w:val="en-US"/>
        </w:rPr>
        <w:t xml:space="preserve">(accessed 25.11.22). </w:t>
      </w:r>
      <w:r w:rsidR="00936213" w:rsidRPr="00465D88">
        <w:rPr>
          <w:rFonts w:ascii="Times New Roman" w:hAnsi="Times New Roman" w:cs="Times New Roman"/>
          <w:sz w:val="24"/>
          <w:szCs w:val="24"/>
        </w:rPr>
        <w:t>(</w:t>
      </w:r>
      <w:r w:rsidR="00936213" w:rsidRPr="00465D88">
        <w:rPr>
          <w:rFonts w:ascii="Times New Roman" w:hAnsi="Times New Roman" w:cs="Times New Roman"/>
          <w:sz w:val="24"/>
          <w:szCs w:val="24"/>
          <w:lang w:val="en-US"/>
        </w:rPr>
        <w:t>In</w:t>
      </w:r>
      <w:r w:rsidR="00936213" w:rsidRPr="00465D88">
        <w:rPr>
          <w:rFonts w:ascii="Times New Roman" w:hAnsi="Times New Roman" w:cs="Times New Roman"/>
          <w:sz w:val="24"/>
          <w:szCs w:val="24"/>
        </w:rPr>
        <w:t xml:space="preserve"> </w:t>
      </w:r>
      <w:r w:rsidR="00936213" w:rsidRPr="00465D88">
        <w:rPr>
          <w:rFonts w:ascii="Times New Roman" w:hAnsi="Times New Roman" w:cs="Times New Roman"/>
          <w:sz w:val="24"/>
          <w:szCs w:val="24"/>
          <w:lang w:val="en-US"/>
        </w:rPr>
        <w:t>Russ</w:t>
      </w:r>
      <w:r w:rsidR="00936213" w:rsidRPr="00465D88">
        <w:rPr>
          <w:rFonts w:ascii="Times New Roman" w:hAnsi="Times New Roman" w:cs="Times New Roman"/>
          <w:sz w:val="24"/>
          <w:szCs w:val="24"/>
        </w:rPr>
        <w:t>.)</w:t>
      </w:r>
    </w:p>
    <w:p w:rsidR="00CB2E07" w:rsidRPr="00465D88" w:rsidRDefault="00CB2E07" w:rsidP="00CB2E07">
      <w:pPr>
        <w:autoSpaceDE w:val="0"/>
        <w:autoSpaceDN w:val="0"/>
        <w:adjustRightInd w:val="0"/>
        <w:spacing w:after="0" w:line="240" w:lineRule="auto"/>
        <w:ind w:firstLine="709"/>
        <w:jc w:val="both"/>
        <w:rPr>
          <w:rFonts w:ascii="Times New Roman" w:hAnsi="Times New Roman" w:cs="Times New Roman"/>
          <w:sz w:val="24"/>
          <w:szCs w:val="24"/>
        </w:rPr>
      </w:pPr>
    </w:p>
    <w:p w:rsidR="00CB2E07" w:rsidRPr="00465D88" w:rsidRDefault="00936213" w:rsidP="00465D88">
      <w:pPr>
        <w:autoSpaceDE w:val="0"/>
        <w:autoSpaceDN w:val="0"/>
        <w:adjustRightInd w:val="0"/>
        <w:spacing w:after="0" w:line="240" w:lineRule="auto"/>
        <w:ind w:firstLine="567"/>
        <w:jc w:val="both"/>
        <w:rPr>
          <w:rFonts w:ascii="Times New Roman" w:hAnsi="Times New Roman" w:cs="Times New Roman"/>
          <w:sz w:val="24"/>
          <w:szCs w:val="24"/>
        </w:rPr>
      </w:pPr>
      <w:r w:rsidRPr="00465D88">
        <w:rPr>
          <w:rFonts w:ascii="Times New Roman" w:hAnsi="Times New Roman" w:cs="Times New Roman"/>
          <w:b/>
          <w:sz w:val="24"/>
          <w:szCs w:val="24"/>
        </w:rPr>
        <w:t>8.</w:t>
      </w:r>
      <w:r w:rsidR="00CB2E07" w:rsidRPr="00465D88">
        <w:rPr>
          <w:rFonts w:ascii="Times New Roman" w:hAnsi="Times New Roman" w:cs="Times New Roman"/>
          <w:sz w:val="24"/>
          <w:szCs w:val="24"/>
        </w:rPr>
        <w:t xml:space="preserve"> Библиографическое описание </w:t>
      </w:r>
      <w:r w:rsidR="00CB2E07" w:rsidRPr="00465D88">
        <w:rPr>
          <w:rStyle w:val="ad"/>
          <w:rFonts w:ascii="Times New Roman" w:hAnsi="Times New Roman" w:cs="Times New Roman"/>
          <w:bCs/>
          <w:sz w:val="24"/>
          <w:szCs w:val="24"/>
          <w:shd w:val="clear" w:color="auto" w:fill="FFFFFF"/>
        </w:rPr>
        <w:t>диссертации</w:t>
      </w:r>
      <w:r w:rsidR="00CB2E07" w:rsidRPr="00465D88">
        <w:rPr>
          <w:rStyle w:val="ad"/>
          <w:rFonts w:ascii="Times New Roman" w:hAnsi="Times New Roman" w:cs="Times New Roman"/>
          <w:b/>
          <w:bCs/>
          <w:sz w:val="24"/>
          <w:szCs w:val="24"/>
          <w:shd w:val="clear" w:color="auto" w:fill="FFFFFF"/>
        </w:rPr>
        <w:t>:</w:t>
      </w:r>
      <w:r w:rsidR="00CB2E07" w:rsidRPr="00465D88">
        <w:rPr>
          <w:rFonts w:ascii="Times New Roman" w:hAnsi="Times New Roman" w:cs="Times New Roman"/>
          <w:sz w:val="24"/>
          <w:szCs w:val="24"/>
          <w:shd w:val="clear" w:color="auto" w:fill="FFFFFF"/>
        </w:rPr>
        <w:t> авторы (транслитерация), год (в круглых скобках), перевод названия на английский язык</w:t>
      </w:r>
      <w:r w:rsidRPr="00465D88">
        <w:rPr>
          <w:rFonts w:ascii="Times New Roman" w:hAnsi="Times New Roman" w:cs="Times New Roman"/>
          <w:sz w:val="24"/>
          <w:szCs w:val="24"/>
          <w:shd w:val="clear" w:color="auto" w:fill="FFFFFF"/>
        </w:rPr>
        <w:t xml:space="preserve"> </w:t>
      </w:r>
      <w:r w:rsidRPr="00465D88">
        <w:rPr>
          <w:shd w:val="clear" w:color="auto" w:fill="FFFFFF"/>
        </w:rPr>
        <w:t>(</w:t>
      </w:r>
      <w:r w:rsidRPr="00465D88">
        <w:rPr>
          <w:rFonts w:ascii="Times New Roman" w:hAnsi="Times New Roman" w:cs="Times New Roman"/>
          <w:sz w:val="24"/>
          <w:szCs w:val="24"/>
          <w:shd w:val="clear" w:color="auto" w:fill="FFFFFF"/>
        </w:rPr>
        <w:t>если таковой отсутствует, пишем свой перевод</w:t>
      </w:r>
      <w:r w:rsidRPr="00465D88">
        <w:rPr>
          <w:shd w:val="clear" w:color="auto" w:fill="FFFFFF"/>
        </w:rPr>
        <w:t>)</w:t>
      </w:r>
      <w:r w:rsidR="00CB2E07" w:rsidRPr="00465D88">
        <w:rPr>
          <w:rFonts w:ascii="Times New Roman" w:hAnsi="Times New Roman" w:cs="Times New Roman"/>
          <w:sz w:val="24"/>
          <w:szCs w:val="24"/>
          <w:shd w:val="clear" w:color="auto" w:fill="FFFFFF"/>
        </w:rPr>
        <w:t xml:space="preserve">, место. После описания требуется указать язык источника </w:t>
      </w:r>
      <w:r w:rsidR="00CB2E07" w:rsidRPr="00465D88">
        <w:rPr>
          <w:rFonts w:ascii="Times New Roman" w:hAnsi="Times New Roman" w:cs="Times New Roman"/>
          <w:sz w:val="24"/>
          <w:szCs w:val="24"/>
        </w:rPr>
        <w:t>(</w:t>
      </w:r>
      <w:proofErr w:type="spellStart"/>
      <w:r w:rsidR="00CB2E07" w:rsidRPr="00465D88">
        <w:rPr>
          <w:rFonts w:ascii="Times New Roman" w:hAnsi="Times New Roman" w:cs="Times New Roman"/>
          <w:sz w:val="24"/>
          <w:szCs w:val="24"/>
        </w:rPr>
        <w:t>In</w:t>
      </w:r>
      <w:proofErr w:type="spellEnd"/>
      <w:r w:rsidR="00CB2E07" w:rsidRPr="00465D88">
        <w:rPr>
          <w:rFonts w:ascii="Times New Roman" w:hAnsi="Times New Roman" w:cs="Times New Roman"/>
          <w:sz w:val="24"/>
          <w:szCs w:val="24"/>
        </w:rPr>
        <w:t xml:space="preserve"> </w:t>
      </w:r>
      <w:proofErr w:type="spellStart"/>
      <w:r w:rsidR="00CB2E07" w:rsidRPr="00465D88">
        <w:rPr>
          <w:rFonts w:ascii="Times New Roman" w:hAnsi="Times New Roman" w:cs="Times New Roman"/>
          <w:sz w:val="24"/>
          <w:szCs w:val="24"/>
        </w:rPr>
        <w:t>Russ</w:t>
      </w:r>
      <w:proofErr w:type="spellEnd"/>
      <w:r w:rsidR="00CB2E07" w:rsidRPr="00465D88">
        <w:rPr>
          <w:rFonts w:ascii="Times New Roman" w:hAnsi="Times New Roman" w:cs="Times New Roman"/>
          <w:sz w:val="24"/>
          <w:szCs w:val="24"/>
        </w:rPr>
        <w:t>.), (</w:t>
      </w:r>
      <w:r w:rsidR="00CB2E07" w:rsidRPr="00465D88">
        <w:rPr>
          <w:rFonts w:ascii="Times New Roman" w:hAnsi="Times New Roman" w:cs="Times New Roman"/>
          <w:sz w:val="24"/>
          <w:szCs w:val="24"/>
          <w:lang w:val="en-US"/>
        </w:rPr>
        <w:t>I</w:t>
      </w:r>
      <w:proofErr w:type="spellStart"/>
      <w:r w:rsidR="00CB2E07" w:rsidRPr="00465D88">
        <w:rPr>
          <w:rFonts w:ascii="Times New Roman" w:hAnsi="Times New Roman" w:cs="Times New Roman"/>
          <w:sz w:val="24"/>
          <w:szCs w:val="24"/>
        </w:rPr>
        <w:t>n</w:t>
      </w:r>
      <w:proofErr w:type="spellEnd"/>
      <w:r w:rsidR="00CB2E07" w:rsidRPr="00465D88">
        <w:rPr>
          <w:rFonts w:ascii="Times New Roman" w:hAnsi="Times New Roman" w:cs="Times New Roman"/>
          <w:sz w:val="24"/>
          <w:szCs w:val="24"/>
        </w:rPr>
        <w:t xml:space="preserve"> </w:t>
      </w:r>
      <w:proofErr w:type="spellStart"/>
      <w:r w:rsidR="00CB2E07" w:rsidRPr="00465D88">
        <w:rPr>
          <w:rFonts w:ascii="Times New Roman" w:hAnsi="Times New Roman" w:cs="Times New Roman"/>
          <w:sz w:val="24"/>
          <w:szCs w:val="24"/>
        </w:rPr>
        <w:t>Tat</w:t>
      </w:r>
      <w:proofErr w:type="spellEnd"/>
      <w:r w:rsidR="00CB2E07" w:rsidRPr="00465D88">
        <w:rPr>
          <w:rFonts w:ascii="Times New Roman" w:hAnsi="Times New Roman" w:cs="Times New Roman"/>
          <w:sz w:val="24"/>
          <w:szCs w:val="24"/>
        </w:rPr>
        <w:t>.), (</w:t>
      </w:r>
      <w:proofErr w:type="spellStart"/>
      <w:r w:rsidR="00CB2E07" w:rsidRPr="00465D88">
        <w:rPr>
          <w:rFonts w:ascii="Times New Roman" w:hAnsi="Times New Roman" w:cs="Times New Roman"/>
          <w:sz w:val="24"/>
          <w:szCs w:val="24"/>
        </w:rPr>
        <w:t>In</w:t>
      </w:r>
      <w:proofErr w:type="spellEnd"/>
      <w:r w:rsidR="00CB2E07" w:rsidRPr="00465D88">
        <w:rPr>
          <w:rFonts w:ascii="Times New Roman" w:hAnsi="Times New Roman" w:cs="Times New Roman"/>
          <w:sz w:val="24"/>
          <w:szCs w:val="24"/>
        </w:rPr>
        <w:t xml:space="preserve"> </w:t>
      </w:r>
      <w:proofErr w:type="spellStart"/>
      <w:r w:rsidR="00CB2E07" w:rsidRPr="00465D88">
        <w:rPr>
          <w:rFonts w:ascii="Times New Roman" w:hAnsi="Times New Roman" w:cs="Times New Roman"/>
          <w:sz w:val="24"/>
          <w:szCs w:val="24"/>
        </w:rPr>
        <w:t>Ital</w:t>
      </w:r>
      <w:proofErr w:type="spellEnd"/>
      <w:r w:rsidR="00CB2E07" w:rsidRPr="00465D88">
        <w:rPr>
          <w:rFonts w:ascii="Times New Roman" w:hAnsi="Times New Roman" w:cs="Times New Roman"/>
          <w:sz w:val="24"/>
          <w:szCs w:val="24"/>
        </w:rPr>
        <w:t>.).</w:t>
      </w:r>
    </w:p>
    <w:p w:rsidR="002C203E" w:rsidRPr="00465D88" w:rsidRDefault="002C203E" w:rsidP="002C203E">
      <w:pPr>
        <w:pStyle w:val="ac"/>
        <w:shd w:val="clear" w:color="auto" w:fill="FFFFFF"/>
        <w:spacing w:before="75" w:beforeAutospacing="0" w:after="75" w:afterAutospacing="0"/>
        <w:ind w:left="360"/>
        <w:jc w:val="both"/>
        <w:rPr>
          <w:b/>
          <w:color w:val="FF0000"/>
        </w:rPr>
      </w:pPr>
      <w:r w:rsidRPr="00465D88">
        <w:rPr>
          <w:b/>
          <w:color w:val="FF0000"/>
        </w:rPr>
        <w:t xml:space="preserve">Пример русскоязычной диссертации из </w:t>
      </w:r>
      <w:r w:rsidRPr="00465D88">
        <w:rPr>
          <w:b/>
          <w:bCs/>
          <w:color w:val="FF0000"/>
          <w:szCs w:val="23"/>
        </w:rPr>
        <w:t xml:space="preserve">списка </w:t>
      </w:r>
      <w:r w:rsidRPr="00465D88">
        <w:rPr>
          <w:b/>
          <w:bCs/>
          <w:color w:val="FF0000"/>
          <w:szCs w:val="23"/>
          <w:lang w:val="en-US"/>
        </w:rPr>
        <w:t>References</w:t>
      </w:r>
      <w:r w:rsidRPr="00465D88">
        <w:rPr>
          <w:b/>
          <w:color w:val="FF0000"/>
        </w:rPr>
        <w:t xml:space="preserve">: </w:t>
      </w:r>
    </w:p>
    <w:p w:rsidR="00CB2E07" w:rsidRPr="00231257" w:rsidRDefault="00CB2E07" w:rsidP="00CB2E0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465D88">
        <w:rPr>
          <w:rFonts w:ascii="Times New Roman" w:hAnsi="Times New Roman" w:cs="Times New Roman"/>
          <w:sz w:val="24"/>
          <w:szCs w:val="24"/>
          <w:lang w:val="en-US"/>
        </w:rPr>
        <w:t>Ismagilova</w:t>
      </w:r>
      <w:proofErr w:type="spellEnd"/>
      <w:r w:rsidRPr="00465D88">
        <w:rPr>
          <w:rFonts w:ascii="Times New Roman" w:hAnsi="Times New Roman" w:cs="Times New Roman"/>
          <w:sz w:val="24"/>
          <w:szCs w:val="24"/>
          <w:lang w:val="en-US"/>
        </w:rPr>
        <w:t xml:space="preserve"> </w:t>
      </w:r>
      <w:proofErr w:type="spellStart"/>
      <w:r w:rsidRPr="00465D88">
        <w:rPr>
          <w:rFonts w:ascii="Times New Roman" w:hAnsi="Times New Roman" w:cs="Times New Roman"/>
          <w:sz w:val="24"/>
          <w:szCs w:val="24"/>
          <w:lang w:val="en-US"/>
        </w:rPr>
        <w:t>G.Kh</w:t>
      </w:r>
      <w:proofErr w:type="spellEnd"/>
      <w:r w:rsidRPr="00465D88">
        <w:rPr>
          <w:rFonts w:ascii="Times New Roman" w:hAnsi="Times New Roman" w:cs="Times New Roman"/>
          <w:sz w:val="24"/>
          <w:szCs w:val="24"/>
          <w:lang w:val="en-US"/>
        </w:rPr>
        <w:t xml:space="preserve">. (2011) </w:t>
      </w:r>
      <w:r w:rsidRPr="00465D88">
        <w:rPr>
          <w:rFonts w:ascii="Times New Roman" w:hAnsi="Times New Roman" w:cs="Times New Roman"/>
          <w:i/>
          <w:iCs/>
          <w:sz w:val="24"/>
          <w:szCs w:val="24"/>
          <w:lang w:val="en-US"/>
        </w:rPr>
        <w:t xml:space="preserve">Linguistic features of visual and information attributes of the city in the framework of the implementation of the law on the languages of the Republic of </w:t>
      </w:r>
      <w:proofErr w:type="spellStart"/>
      <w:r w:rsidRPr="00465D88">
        <w:rPr>
          <w:rFonts w:ascii="Times New Roman" w:hAnsi="Times New Roman" w:cs="Times New Roman"/>
          <w:i/>
          <w:iCs/>
          <w:sz w:val="24"/>
          <w:szCs w:val="24"/>
          <w:lang w:val="en-US"/>
        </w:rPr>
        <w:t>Tatarstan</w:t>
      </w:r>
      <w:proofErr w:type="spellEnd"/>
      <w:r w:rsidRPr="00465D88">
        <w:rPr>
          <w:rFonts w:ascii="Times New Roman" w:hAnsi="Times New Roman" w:cs="Times New Roman"/>
          <w:sz w:val="24"/>
          <w:szCs w:val="24"/>
          <w:lang w:val="en-US"/>
        </w:rPr>
        <w:t xml:space="preserve">: Dis. </w:t>
      </w:r>
      <w:proofErr w:type="spellStart"/>
      <w:r w:rsidRPr="00465D88">
        <w:rPr>
          <w:rFonts w:ascii="Times New Roman" w:hAnsi="Times New Roman" w:cs="Times New Roman"/>
          <w:sz w:val="24"/>
          <w:szCs w:val="24"/>
          <w:lang w:val="en-US"/>
        </w:rPr>
        <w:t>cand</w:t>
      </w:r>
      <w:proofErr w:type="spellEnd"/>
      <w:r w:rsidRPr="00465D88">
        <w:rPr>
          <w:rFonts w:ascii="Times New Roman" w:hAnsi="Times New Roman" w:cs="Times New Roman"/>
          <w:sz w:val="24"/>
          <w:szCs w:val="24"/>
          <w:lang w:val="en-US"/>
        </w:rPr>
        <w:t xml:space="preserve">. </w:t>
      </w:r>
      <w:proofErr w:type="spellStart"/>
      <w:r w:rsidRPr="00465D88">
        <w:rPr>
          <w:rFonts w:ascii="Times New Roman" w:hAnsi="Times New Roman" w:cs="Times New Roman"/>
          <w:sz w:val="24"/>
          <w:szCs w:val="24"/>
          <w:lang w:val="en-US"/>
        </w:rPr>
        <w:t>philol</w:t>
      </w:r>
      <w:proofErr w:type="spellEnd"/>
      <w:r w:rsidRPr="00465D88">
        <w:rPr>
          <w:rFonts w:ascii="Times New Roman" w:hAnsi="Times New Roman" w:cs="Times New Roman"/>
          <w:sz w:val="24"/>
          <w:szCs w:val="24"/>
          <w:lang w:val="en-US"/>
        </w:rPr>
        <w:t>. sciences. Kazan</w:t>
      </w:r>
      <w:r w:rsidRPr="00465D88">
        <w:rPr>
          <w:rFonts w:ascii="Times New Roman" w:hAnsi="Times New Roman" w:cs="Times New Roman"/>
          <w:sz w:val="24"/>
          <w:szCs w:val="24"/>
        </w:rPr>
        <w:t>. (</w:t>
      </w:r>
      <w:r w:rsidRPr="00465D88">
        <w:rPr>
          <w:rFonts w:ascii="Times New Roman" w:hAnsi="Times New Roman" w:cs="Times New Roman"/>
          <w:sz w:val="24"/>
          <w:szCs w:val="24"/>
          <w:lang w:val="en-US"/>
        </w:rPr>
        <w:t>In</w:t>
      </w:r>
      <w:r w:rsidRPr="00465D88">
        <w:rPr>
          <w:rFonts w:ascii="Times New Roman" w:hAnsi="Times New Roman" w:cs="Times New Roman"/>
          <w:sz w:val="24"/>
          <w:szCs w:val="24"/>
        </w:rPr>
        <w:t xml:space="preserve"> </w:t>
      </w:r>
      <w:r w:rsidRPr="00465D88">
        <w:rPr>
          <w:rFonts w:ascii="Times New Roman" w:hAnsi="Times New Roman" w:cs="Times New Roman"/>
          <w:sz w:val="24"/>
          <w:szCs w:val="24"/>
          <w:lang w:val="en-US"/>
        </w:rPr>
        <w:t>Russ</w:t>
      </w:r>
      <w:r w:rsidRPr="00465D88">
        <w:rPr>
          <w:rFonts w:ascii="Times New Roman" w:hAnsi="Times New Roman" w:cs="Times New Roman"/>
          <w:sz w:val="24"/>
          <w:szCs w:val="24"/>
        </w:rPr>
        <w:t>.)</w:t>
      </w:r>
    </w:p>
    <w:p w:rsidR="00EB5CFD" w:rsidRPr="00E7763E" w:rsidRDefault="00EB5CFD" w:rsidP="00465D88">
      <w:pPr>
        <w:pStyle w:val="Default"/>
        <w:rPr>
          <w:b/>
          <w:bCs/>
          <w:color w:val="2F5556"/>
          <w:sz w:val="28"/>
          <w:szCs w:val="28"/>
        </w:rPr>
      </w:pPr>
    </w:p>
    <w:p w:rsidR="00A762B9" w:rsidRPr="00465D88" w:rsidRDefault="00A762B9" w:rsidP="00A762B9">
      <w:pPr>
        <w:pStyle w:val="Default"/>
        <w:jc w:val="center"/>
        <w:rPr>
          <w:color w:val="2F5556"/>
          <w:sz w:val="18"/>
          <w:szCs w:val="18"/>
        </w:rPr>
      </w:pPr>
      <w:r w:rsidRPr="00A762B9">
        <w:rPr>
          <w:b/>
          <w:bCs/>
          <w:color w:val="2F5556"/>
          <w:sz w:val="28"/>
          <w:szCs w:val="28"/>
          <w:lang w:val="en-US"/>
        </w:rPr>
        <w:lastRenderedPageBreak/>
        <w:t>VI</w:t>
      </w:r>
      <w:r w:rsidRPr="00465D88">
        <w:rPr>
          <w:b/>
          <w:bCs/>
          <w:color w:val="2F5556"/>
          <w:sz w:val="28"/>
          <w:szCs w:val="28"/>
        </w:rPr>
        <w:t xml:space="preserve">. </w:t>
      </w:r>
      <w:r w:rsidRPr="00A762B9">
        <w:rPr>
          <w:b/>
          <w:bCs/>
          <w:color w:val="2F5556"/>
          <w:sz w:val="28"/>
          <w:szCs w:val="28"/>
        </w:rPr>
        <w:t>Рекомендации</w:t>
      </w:r>
      <w:r w:rsidRPr="00465D88">
        <w:rPr>
          <w:b/>
          <w:bCs/>
          <w:color w:val="2F5556"/>
          <w:sz w:val="28"/>
          <w:szCs w:val="28"/>
        </w:rPr>
        <w:t xml:space="preserve"> </w:t>
      </w:r>
      <w:r w:rsidRPr="00A762B9">
        <w:rPr>
          <w:b/>
          <w:bCs/>
          <w:color w:val="2F5556"/>
          <w:sz w:val="28"/>
          <w:szCs w:val="28"/>
        </w:rPr>
        <w:t>по</w:t>
      </w:r>
      <w:r w:rsidRPr="00465D88">
        <w:rPr>
          <w:b/>
          <w:bCs/>
          <w:color w:val="2F5556"/>
          <w:sz w:val="28"/>
          <w:szCs w:val="28"/>
        </w:rPr>
        <w:t xml:space="preserve"> </w:t>
      </w:r>
      <w:r w:rsidRPr="00A762B9">
        <w:rPr>
          <w:b/>
          <w:bCs/>
          <w:color w:val="2F5556"/>
          <w:sz w:val="28"/>
          <w:szCs w:val="28"/>
        </w:rPr>
        <w:t>подготовке</w:t>
      </w:r>
      <w:r w:rsidRPr="00465D88">
        <w:rPr>
          <w:b/>
          <w:bCs/>
          <w:color w:val="2F5556"/>
          <w:sz w:val="28"/>
          <w:szCs w:val="28"/>
        </w:rPr>
        <w:t xml:space="preserve"> </w:t>
      </w:r>
      <w:r w:rsidRPr="00A762B9">
        <w:rPr>
          <w:b/>
          <w:bCs/>
          <w:color w:val="2F5556"/>
          <w:sz w:val="28"/>
          <w:szCs w:val="28"/>
        </w:rPr>
        <w:t>аннотации</w:t>
      </w:r>
      <w:r w:rsidRPr="00465D88">
        <w:rPr>
          <w:b/>
          <w:bCs/>
          <w:color w:val="2F5556"/>
          <w:sz w:val="28"/>
          <w:szCs w:val="28"/>
        </w:rPr>
        <w:t xml:space="preserve"> (</w:t>
      </w:r>
      <w:r w:rsidRPr="00A762B9">
        <w:rPr>
          <w:b/>
          <w:bCs/>
          <w:color w:val="2F5556"/>
          <w:sz w:val="28"/>
          <w:szCs w:val="28"/>
        </w:rPr>
        <w:t>авторского</w:t>
      </w:r>
      <w:r w:rsidRPr="00465D88">
        <w:rPr>
          <w:b/>
          <w:bCs/>
          <w:color w:val="2F5556"/>
          <w:sz w:val="28"/>
          <w:szCs w:val="28"/>
        </w:rPr>
        <w:t xml:space="preserve"> </w:t>
      </w:r>
      <w:r w:rsidRPr="00A762B9">
        <w:rPr>
          <w:b/>
          <w:bCs/>
          <w:color w:val="2F5556"/>
          <w:sz w:val="28"/>
          <w:szCs w:val="28"/>
        </w:rPr>
        <w:t>резюме</w:t>
      </w:r>
      <w:r w:rsidRPr="00465D88">
        <w:rPr>
          <w:b/>
          <w:bCs/>
          <w:color w:val="2F5556"/>
          <w:sz w:val="28"/>
          <w:szCs w:val="28"/>
        </w:rPr>
        <w:t>)</w:t>
      </w:r>
      <w:r>
        <w:rPr>
          <w:rStyle w:val="a9"/>
          <w:b/>
          <w:bCs/>
          <w:color w:val="2F5556"/>
          <w:sz w:val="28"/>
          <w:szCs w:val="28"/>
        </w:rPr>
        <w:footnoteReference w:id="1"/>
      </w:r>
    </w:p>
    <w:p w:rsidR="00A762B9" w:rsidRPr="00465D88" w:rsidRDefault="00A762B9" w:rsidP="00A762B9">
      <w:pPr>
        <w:pStyle w:val="Default"/>
        <w:ind w:firstLine="567"/>
        <w:jc w:val="both"/>
        <w:rPr>
          <w:color w:val="2F5556"/>
          <w:sz w:val="20"/>
          <w:szCs w:val="18"/>
        </w:rPr>
      </w:pPr>
    </w:p>
    <w:p w:rsidR="00A762B9" w:rsidRPr="00A762B9" w:rsidRDefault="00A762B9" w:rsidP="00A762B9">
      <w:pPr>
        <w:pStyle w:val="Default"/>
        <w:ind w:firstLine="567"/>
        <w:jc w:val="both"/>
        <w:rPr>
          <w:szCs w:val="23"/>
        </w:rPr>
      </w:pPr>
      <w:r w:rsidRPr="00A762B9">
        <w:rPr>
          <w:color w:val="EF5427"/>
          <w:szCs w:val="23"/>
        </w:rPr>
        <w:t xml:space="preserve">Основные цели и задачи авторского резюме. </w:t>
      </w:r>
      <w:r w:rsidRPr="00A762B9">
        <w:rPr>
          <w:szCs w:val="23"/>
        </w:rPr>
        <w:t xml:space="preserve">Авторское резюме (АР) является кратким резюме большей по объему работы. Оно будет опубликовано на сайте журнала в отрыве от основного текста и, следовательно, должно быть понятным без обращения к самой публикации. АР к статье является основным источником информации о ней в отечественных и зарубежных информационных системах и базах данных, индексирующих журнал. </w:t>
      </w:r>
    </w:p>
    <w:p w:rsidR="00A762B9" w:rsidRPr="00A762B9" w:rsidRDefault="00A762B9" w:rsidP="00A762B9">
      <w:pPr>
        <w:pStyle w:val="Default"/>
        <w:ind w:firstLine="567"/>
        <w:jc w:val="both"/>
        <w:rPr>
          <w:color w:val="EF5427"/>
          <w:szCs w:val="23"/>
        </w:rPr>
      </w:pPr>
      <w:r w:rsidRPr="00A762B9">
        <w:rPr>
          <w:color w:val="EF5427"/>
          <w:szCs w:val="23"/>
        </w:rPr>
        <w:t xml:space="preserve">Структура, содержание и объем авторского резюме. </w:t>
      </w:r>
    </w:p>
    <w:p w:rsidR="00A762B9" w:rsidRPr="00A762B9" w:rsidRDefault="00A762B9" w:rsidP="004D0A44">
      <w:pPr>
        <w:pStyle w:val="Default"/>
        <w:numPr>
          <w:ilvl w:val="0"/>
          <w:numId w:val="20"/>
        </w:numPr>
        <w:tabs>
          <w:tab w:val="left" w:pos="993"/>
        </w:tabs>
        <w:ind w:left="0" w:firstLine="567"/>
        <w:jc w:val="both"/>
        <w:rPr>
          <w:szCs w:val="23"/>
        </w:rPr>
      </w:pPr>
      <w:r w:rsidRPr="00A762B9">
        <w:rPr>
          <w:szCs w:val="23"/>
        </w:rPr>
        <w:t xml:space="preserve">приветствуется структура АР, повторяющая структуру статьи и включающая следующие разделы: введение, цели и задачи, методы, результаты/обсуждение, заключение/выводы. </w:t>
      </w:r>
    </w:p>
    <w:p w:rsidR="00A762B9" w:rsidRPr="00A762B9" w:rsidRDefault="00A762B9" w:rsidP="004D0A44">
      <w:pPr>
        <w:pStyle w:val="Default"/>
        <w:numPr>
          <w:ilvl w:val="0"/>
          <w:numId w:val="20"/>
        </w:numPr>
        <w:tabs>
          <w:tab w:val="left" w:pos="993"/>
        </w:tabs>
        <w:ind w:left="0" w:firstLine="567"/>
        <w:jc w:val="both"/>
        <w:rPr>
          <w:szCs w:val="23"/>
        </w:rPr>
      </w:pPr>
      <w:r w:rsidRPr="00A762B9">
        <w:rPr>
          <w:szCs w:val="23"/>
        </w:rPr>
        <w:t xml:space="preserve">результаты работы должны быть описаны предельно точно и информативно. Должны быть приведены основные теоретические и экспериментальные результаты, фактические данные, обнаруженные взаимосвязи и закономерности. При этом предпочтение должно быть отдано новым научным результатам, а также данным, которые, по мнению автора, имеют практическое значение. </w:t>
      </w:r>
    </w:p>
    <w:p w:rsidR="00A762B9" w:rsidRPr="00A762B9" w:rsidRDefault="00A762B9" w:rsidP="004D0A44">
      <w:pPr>
        <w:pStyle w:val="Default"/>
        <w:numPr>
          <w:ilvl w:val="0"/>
          <w:numId w:val="20"/>
        </w:numPr>
        <w:tabs>
          <w:tab w:val="left" w:pos="993"/>
        </w:tabs>
        <w:ind w:left="0" w:firstLine="567"/>
        <w:jc w:val="both"/>
        <w:rPr>
          <w:szCs w:val="23"/>
        </w:rPr>
      </w:pPr>
      <w:r w:rsidRPr="00A762B9">
        <w:rPr>
          <w:szCs w:val="23"/>
        </w:rPr>
        <w:t xml:space="preserve">выводы могут сопровождаться рекомендациями, оценками, предложениями, гипотезами, описанными в статье. </w:t>
      </w:r>
    </w:p>
    <w:p w:rsidR="00A762B9" w:rsidRPr="00A762B9" w:rsidRDefault="00A762B9" w:rsidP="004D0A44">
      <w:pPr>
        <w:pStyle w:val="Default"/>
        <w:numPr>
          <w:ilvl w:val="0"/>
          <w:numId w:val="20"/>
        </w:numPr>
        <w:tabs>
          <w:tab w:val="left" w:pos="993"/>
        </w:tabs>
        <w:ind w:left="0" w:firstLine="567"/>
        <w:jc w:val="both"/>
        <w:rPr>
          <w:szCs w:val="23"/>
        </w:rPr>
      </w:pPr>
      <w:r w:rsidRPr="00A762B9">
        <w:rPr>
          <w:szCs w:val="23"/>
        </w:rPr>
        <w:t xml:space="preserve">сведения, содержащиеся в заглавии статьи, не должны повторяться в тексте АР. </w:t>
      </w:r>
    </w:p>
    <w:p w:rsidR="00A762B9" w:rsidRPr="00A762B9" w:rsidRDefault="00A762B9" w:rsidP="004D0A44">
      <w:pPr>
        <w:pStyle w:val="Default"/>
        <w:numPr>
          <w:ilvl w:val="0"/>
          <w:numId w:val="20"/>
        </w:numPr>
        <w:tabs>
          <w:tab w:val="left" w:pos="993"/>
        </w:tabs>
        <w:ind w:left="0" w:firstLine="567"/>
        <w:jc w:val="both"/>
        <w:rPr>
          <w:szCs w:val="23"/>
        </w:rPr>
      </w:pPr>
      <w:r w:rsidRPr="00A762B9">
        <w:rPr>
          <w:szCs w:val="23"/>
        </w:rPr>
        <w:t xml:space="preserve">в тексте АР следует применять значимые слова из текста статьи. Текст должен быть лаконичен и четок, свободен от второстепенной информации, лишних вводных слов, общих и бессодержательных формулировок. </w:t>
      </w:r>
    </w:p>
    <w:p w:rsidR="00A762B9" w:rsidRPr="00A762B9" w:rsidRDefault="00A762B9" w:rsidP="00A762B9">
      <w:pPr>
        <w:pStyle w:val="Default"/>
        <w:ind w:firstLine="567"/>
        <w:jc w:val="both"/>
        <w:rPr>
          <w:szCs w:val="23"/>
        </w:rPr>
      </w:pPr>
    </w:p>
    <w:p w:rsidR="00A762B9" w:rsidRPr="00A762B9" w:rsidRDefault="00A762B9" w:rsidP="00A762B9">
      <w:pPr>
        <w:pStyle w:val="Default"/>
        <w:jc w:val="center"/>
        <w:rPr>
          <w:color w:val="2F5556"/>
          <w:sz w:val="28"/>
          <w:szCs w:val="28"/>
        </w:rPr>
      </w:pPr>
      <w:r w:rsidRPr="00A762B9">
        <w:rPr>
          <w:b/>
          <w:bCs/>
          <w:color w:val="2F5556"/>
          <w:sz w:val="28"/>
          <w:szCs w:val="28"/>
        </w:rPr>
        <w:t>VII. Иллюстративный материал</w:t>
      </w:r>
    </w:p>
    <w:p w:rsidR="00A762B9" w:rsidRPr="00A762B9" w:rsidRDefault="00A762B9" w:rsidP="00A762B9">
      <w:pPr>
        <w:pStyle w:val="Default"/>
        <w:ind w:firstLine="567"/>
        <w:jc w:val="both"/>
        <w:rPr>
          <w:szCs w:val="23"/>
        </w:rPr>
      </w:pPr>
      <w:r w:rsidRPr="00A762B9">
        <w:rPr>
          <w:b/>
          <w:bCs/>
          <w:szCs w:val="23"/>
        </w:rPr>
        <w:t xml:space="preserve">1. </w:t>
      </w:r>
      <w:r w:rsidRPr="00A762B9">
        <w:rPr>
          <w:szCs w:val="23"/>
        </w:rPr>
        <w:t xml:space="preserve">В статье возможно размещение черно-белых </w:t>
      </w:r>
      <w:r w:rsidR="009F2F96">
        <w:rPr>
          <w:szCs w:val="23"/>
        </w:rPr>
        <w:t xml:space="preserve">и цветных </w:t>
      </w:r>
      <w:r w:rsidRPr="00A762B9">
        <w:rPr>
          <w:szCs w:val="23"/>
        </w:rPr>
        <w:t xml:space="preserve">иллюстраций хорошего качества. Каждую иллюстрацию необходимо предоставлять отдельным файлом в формате TIF, JPG с разрешением не менее 300 </w:t>
      </w:r>
      <w:proofErr w:type="spellStart"/>
      <w:r w:rsidRPr="00A762B9">
        <w:rPr>
          <w:szCs w:val="23"/>
        </w:rPr>
        <w:t>dpi</w:t>
      </w:r>
      <w:proofErr w:type="spellEnd"/>
      <w:r w:rsidRPr="00A762B9">
        <w:rPr>
          <w:szCs w:val="23"/>
        </w:rPr>
        <w:t xml:space="preserve">. К публикации принимается не более 5 иллюстраций. </w:t>
      </w:r>
    </w:p>
    <w:p w:rsidR="00A762B9" w:rsidRPr="00A762B9" w:rsidRDefault="00A762B9" w:rsidP="00A762B9">
      <w:pPr>
        <w:pStyle w:val="Default"/>
        <w:ind w:firstLine="567"/>
        <w:jc w:val="both"/>
        <w:rPr>
          <w:szCs w:val="23"/>
        </w:rPr>
      </w:pPr>
      <w:r w:rsidRPr="00A762B9">
        <w:rPr>
          <w:b/>
          <w:bCs/>
          <w:szCs w:val="23"/>
        </w:rPr>
        <w:t xml:space="preserve">2. </w:t>
      </w:r>
      <w:r w:rsidRPr="00A762B9">
        <w:rPr>
          <w:szCs w:val="23"/>
        </w:rPr>
        <w:t xml:space="preserve">Авторы могу обозначить свои пожелания по размещению иллюстраций по тексту статьи. Для этого прямо в текст можно указать: ЗДЕСЬ РИС. 1, ЗДЕСЬ РИС. 2 и т.д. (желательно в промежутках между абзацами). </w:t>
      </w:r>
    </w:p>
    <w:p w:rsidR="00A762B9" w:rsidRPr="00A762B9" w:rsidRDefault="00A762B9" w:rsidP="00A762B9">
      <w:pPr>
        <w:pStyle w:val="Default"/>
        <w:ind w:firstLine="567"/>
        <w:jc w:val="both"/>
        <w:rPr>
          <w:szCs w:val="23"/>
        </w:rPr>
      </w:pPr>
      <w:r w:rsidRPr="00A762B9">
        <w:rPr>
          <w:b/>
          <w:bCs/>
          <w:szCs w:val="23"/>
        </w:rPr>
        <w:t xml:space="preserve">3. </w:t>
      </w:r>
      <w:r w:rsidRPr="00A762B9">
        <w:rPr>
          <w:szCs w:val="23"/>
        </w:rPr>
        <w:t xml:space="preserve">Каждое изображение должно сопровождаться информационной подписью и указанием на источник / автора, время создания иллюстрации или время, которое оно отражает. Подписи следует представить в виде списка в отдельном файле и выслать в адрес редакции одновременно со статьей. Подписи, оформленные с помощью графического файла, не принимаются. </w:t>
      </w:r>
    </w:p>
    <w:p w:rsidR="00A762B9" w:rsidRPr="00A762B9" w:rsidRDefault="00A762B9" w:rsidP="00A762B9">
      <w:pPr>
        <w:pStyle w:val="Default"/>
        <w:ind w:firstLine="567"/>
        <w:jc w:val="both"/>
        <w:rPr>
          <w:szCs w:val="23"/>
        </w:rPr>
      </w:pPr>
      <w:r w:rsidRPr="00A762B9">
        <w:rPr>
          <w:b/>
          <w:bCs/>
          <w:szCs w:val="23"/>
        </w:rPr>
        <w:t xml:space="preserve">4. </w:t>
      </w:r>
      <w:r w:rsidRPr="00A762B9">
        <w:rPr>
          <w:szCs w:val="23"/>
        </w:rPr>
        <w:t xml:space="preserve">Любые иллюстрации (кроме собственных фотографий автора), прилагаемые к статье, должны сопровождаться </w:t>
      </w:r>
      <w:r w:rsidRPr="00A762B9">
        <w:rPr>
          <w:b/>
          <w:bCs/>
          <w:szCs w:val="23"/>
        </w:rPr>
        <w:t xml:space="preserve">официальным письменным разрешением на публикацию от их владельца </w:t>
      </w:r>
      <w:r w:rsidRPr="00A762B9">
        <w:rPr>
          <w:szCs w:val="23"/>
        </w:rPr>
        <w:t xml:space="preserve">или текущего держателя авторского права: </w:t>
      </w:r>
    </w:p>
    <w:p w:rsidR="00A762B9" w:rsidRPr="00A762B9" w:rsidRDefault="00A762B9" w:rsidP="00B56BDB">
      <w:pPr>
        <w:pStyle w:val="Default"/>
        <w:numPr>
          <w:ilvl w:val="0"/>
          <w:numId w:val="20"/>
        </w:numPr>
        <w:tabs>
          <w:tab w:val="left" w:pos="851"/>
        </w:tabs>
        <w:ind w:left="0" w:firstLine="567"/>
        <w:jc w:val="both"/>
        <w:rPr>
          <w:szCs w:val="23"/>
        </w:rPr>
      </w:pPr>
      <w:r w:rsidRPr="00A762B9">
        <w:rPr>
          <w:szCs w:val="23"/>
        </w:rPr>
        <w:t xml:space="preserve">при использовании иллюстраций, скопированных с оригиналов или хранящихся в государственных или личных архивах, музеях, необходимо получить разрешение на их публикацию от соответствующего учреждения или частного лица. В организациях (государственных музеях, архивах и т.п.) могут быть собственные формы разрешений. При их отсутствии автор может в качестве образца воспользоваться примером разрешения на публикацию иллюстраций от частного лица, размещённом на сайте журнала в разделе «Для авторов». </w:t>
      </w:r>
    </w:p>
    <w:p w:rsidR="00A762B9" w:rsidRPr="00A762B9" w:rsidRDefault="00A762B9" w:rsidP="00B56BDB">
      <w:pPr>
        <w:pStyle w:val="Default"/>
        <w:numPr>
          <w:ilvl w:val="0"/>
          <w:numId w:val="20"/>
        </w:numPr>
        <w:tabs>
          <w:tab w:val="left" w:pos="851"/>
        </w:tabs>
        <w:ind w:left="0" w:firstLine="567"/>
        <w:jc w:val="both"/>
        <w:rPr>
          <w:szCs w:val="23"/>
        </w:rPr>
      </w:pPr>
      <w:r w:rsidRPr="00A762B9">
        <w:rPr>
          <w:szCs w:val="23"/>
        </w:rPr>
        <w:t xml:space="preserve">при использовании фотографий экспонатов, хранящихся в музеях, необходимо получить разрешение на публикацию таких иллюстраций от этого учреждения. </w:t>
      </w:r>
    </w:p>
    <w:p w:rsidR="00A762B9" w:rsidRPr="00A762B9" w:rsidRDefault="00A762B9" w:rsidP="00B56BDB">
      <w:pPr>
        <w:pStyle w:val="Default"/>
        <w:numPr>
          <w:ilvl w:val="0"/>
          <w:numId w:val="20"/>
        </w:numPr>
        <w:tabs>
          <w:tab w:val="left" w:pos="851"/>
        </w:tabs>
        <w:ind w:left="0" w:firstLine="567"/>
        <w:jc w:val="both"/>
        <w:rPr>
          <w:szCs w:val="23"/>
        </w:rPr>
      </w:pPr>
      <w:r w:rsidRPr="00A762B9">
        <w:rPr>
          <w:szCs w:val="23"/>
        </w:rPr>
        <w:t xml:space="preserve">при использовании иллюстраций, скопированных с опубликованной книги, журнала, другого печатного или интернет-издания, необходимо получить разрешение на их переиздание: а) от их автора или текущего держателя авторского права; б) от соответствующего печатного издания (обычно – издательства). </w:t>
      </w:r>
    </w:p>
    <w:p w:rsidR="00A762B9" w:rsidRPr="00A762B9" w:rsidRDefault="00A762B9" w:rsidP="00B56BDB">
      <w:pPr>
        <w:pStyle w:val="Default"/>
        <w:numPr>
          <w:ilvl w:val="0"/>
          <w:numId w:val="20"/>
        </w:numPr>
        <w:tabs>
          <w:tab w:val="left" w:pos="851"/>
        </w:tabs>
        <w:ind w:left="0" w:firstLine="567"/>
        <w:jc w:val="both"/>
        <w:rPr>
          <w:szCs w:val="23"/>
        </w:rPr>
      </w:pPr>
      <w:r w:rsidRPr="00A762B9">
        <w:rPr>
          <w:szCs w:val="23"/>
        </w:rPr>
        <w:t xml:space="preserve">на авторе лежит ответственность по поводу установления авторства иллюстраций или текущего держателя копирайта на них, и за получение письменного разрешения на их публикацию. </w:t>
      </w:r>
    </w:p>
    <w:p w:rsidR="00A762B9" w:rsidRPr="00A762B9" w:rsidRDefault="00A762B9" w:rsidP="00B56BDB">
      <w:pPr>
        <w:pStyle w:val="Default"/>
        <w:numPr>
          <w:ilvl w:val="0"/>
          <w:numId w:val="20"/>
        </w:numPr>
        <w:tabs>
          <w:tab w:val="left" w:pos="851"/>
        </w:tabs>
        <w:ind w:left="0" w:firstLine="567"/>
        <w:jc w:val="both"/>
        <w:rPr>
          <w:szCs w:val="23"/>
        </w:rPr>
      </w:pPr>
      <w:r w:rsidRPr="00A762B9">
        <w:rPr>
          <w:szCs w:val="23"/>
        </w:rPr>
        <w:t xml:space="preserve">неопознанные иллюстрации и не сопровождающиеся разрешениями к публикации не принимаются. </w:t>
      </w:r>
    </w:p>
    <w:p w:rsidR="004D0A44" w:rsidRDefault="004D0A44" w:rsidP="00A762B9">
      <w:pPr>
        <w:pStyle w:val="Default"/>
        <w:jc w:val="center"/>
        <w:rPr>
          <w:b/>
          <w:bCs/>
          <w:color w:val="2F5556"/>
          <w:sz w:val="28"/>
          <w:szCs w:val="28"/>
        </w:rPr>
      </w:pPr>
    </w:p>
    <w:p w:rsidR="00A762B9" w:rsidRPr="00231257" w:rsidRDefault="004273C7" w:rsidP="00A762B9">
      <w:pPr>
        <w:pStyle w:val="Default"/>
        <w:jc w:val="center"/>
        <w:rPr>
          <w:b/>
          <w:bCs/>
          <w:color w:val="2F5556"/>
          <w:sz w:val="28"/>
          <w:szCs w:val="28"/>
        </w:rPr>
      </w:pPr>
      <w:r>
        <w:rPr>
          <w:b/>
          <w:bCs/>
          <w:color w:val="2F5556"/>
          <w:sz w:val="28"/>
          <w:szCs w:val="28"/>
        </w:rPr>
        <w:lastRenderedPageBreak/>
        <w:t>VIII. Графический материал</w:t>
      </w:r>
    </w:p>
    <w:p w:rsidR="00EB5CFD" w:rsidRDefault="00EB5CFD" w:rsidP="00A762B9">
      <w:pPr>
        <w:pStyle w:val="Default"/>
        <w:ind w:firstLine="567"/>
        <w:jc w:val="both"/>
        <w:rPr>
          <w:szCs w:val="23"/>
        </w:rPr>
      </w:pPr>
    </w:p>
    <w:p w:rsidR="00A762B9" w:rsidRPr="00A762B9" w:rsidRDefault="00A762B9" w:rsidP="00A762B9">
      <w:pPr>
        <w:pStyle w:val="Default"/>
        <w:ind w:firstLine="567"/>
        <w:jc w:val="both"/>
        <w:rPr>
          <w:szCs w:val="23"/>
        </w:rPr>
      </w:pPr>
      <w:r w:rsidRPr="00A762B9">
        <w:rPr>
          <w:szCs w:val="23"/>
        </w:rPr>
        <w:t xml:space="preserve">Таблицы, графики, диаграммы вставляются в текст статьи после ссылок на них. Например, (табл.1). Обязательными являются заголовок таблицы, графика, диаграммы, указание в нем единиц измерения (%, руб. и т.п.) и времени материала (век, год). </w:t>
      </w:r>
    </w:p>
    <w:p w:rsidR="00A762B9" w:rsidRPr="00A762B9" w:rsidRDefault="00A762B9" w:rsidP="00A762B9">
      <w:pPr>
        <w:pStyle w:val="Default"/>
        <w:ind w:firstLine="567"/>
        <w:jc w:val="both"/>
        <w:rPr>
          <w:szCs w:val="23"/>
        </w:rPr>
      </w:pPr>
      <w:r w:rsidRPr="00A762B9">
        <w:rPr>
          <w:szCs w:val="23"/>
        </w:rPr>
        <w:t xml:space="preserve">Пример оформления: </w:t>
      </w:r>
    </w:p>
    <w:p w:rsidR="00A762B9" w:rsidRPr="00A762B9" w:rsidRDefault="00A762B9" w:rsidP="00A762B9">
      <w:pPr>
        <w:autoSpaceDE w:val="0"/>
        <w:autoSpaceDN w:val="0"/>
        <w:adjustRightInd w:val="0"/>
        <w:spacing w:after="0" w:line="240" w:lineRule="auto"/>
        <w:jc w:val="right"/>
        <w:rPr>
          <w:rFonts w:ascii="Times New Roman" w:hAnsi="Times New Roman" w:cs="Times New Roman"/>
          <w:color w:val="000000"/>
          <w:sz w:val="23"/>
          <w:szCs w:val="23"/>
        </w:rPr>
      </w:pPr>
      <w:r w:rsidRPr="00A762B9">
        <w:rPr>
          <w:rFonts w:ascii="Times New Roman" w:hAnsi="Times New Roman" w:cs="Times New Roman"/>
          <w:i/>
          <w:iCs/>
          <w:color w:val="000000"/>
          <w:sz w:val="23"/>
          <w:szCs w:val="23"/>
        </w:rPr>
        <w:t>Таблица 1</w:t>
      </w:r>
    </w:p>
    <w:p w:rsidR="00A762B9" w:rsidRPr="00465D88" w:rsidRDefault="00A762B9" w:rsidP="00A762B9">
      <w:pPr>
        <w:autoSpaceDE w:val="0"/>
        <w:autoSpaceDN w:val="0"/>
        <w:adjustRightInd w:val="0"/>
        <w:spacing w:after="0" w:line="240" w:lineRule="auto"/>
        <w:jc w:val="center"/>
        <w:rPr>
          <w:rFonts w:ascii="Times New Roman" w:hAnsi="Times New Roman" w:cs="Times New Roman"/>
          <w:b/>
          <w:color w:val="000000"/>
          <w:sz w:val="23"/>
          <w:szCs w:val="23"/>
        </w:rPr>
      </w:pPr>
      <w:r w:rsidRPr="00465D88">
        <w:rPr>
          <w:rFonts w:ascii="Times New Roman" w:hAnsi="Times New Roman" w:cs="Times New Roman"/>
          <w:b/>
          <w:color w:val="000000"/>
          <w:sz w:val="23"/>
          <w:szCs w:val="23"/>
        </w:rPr>
        <w:t>Отношение к межнациональным бракам в Республике Татарстан, 2014 г., %</w:t>
      </w:r>
    </w:p>
    <w:p w:rsidR="00A762B9" w:rsidRPr="00A762B9" w:rsidRDefault="00A762B9" w:rsidP="00A762B9">
      <w:pPr>
        <w:autoSpaceDE w:val="0"/>
        <w:autoSpaceDN w:val="0"/>
        <w:adjustRightInd w:val="0"/>
        <w:spacing w:after="0" w:line="240" w:lineRule="auto"/>
        <w:jc w:val="center"/>
        <w:rPr>
          <w:rFonts w:ascii="Times New Roman" w:hAnsi="Times New Roman" w:cs="Times New Roman"/>
          <w:color w:val="00000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8"/>
        <w:gridCol w:w="3018"/>
        <w:gridCol w:w="3018"/>
      </w:tblGrid>
      <w:tr w:rsidR="00A762B9" w:rsidRPr="00A762B9" w:rsidTr="00A762B9">
        <w:trPr>
          <w:trHeight w:val="218"/>
          <w:jc w:val="center"/>
        </w:trPr>
        <w:tc>
          <w:tcPr>
            <w:tcW w:w="3018" w:type="dxa"/>
          </w:tcPr>
          <w:p w:rsidR="00A762B9" w:rsidRPr="00A762B9" w:rsidRDefault="00A762B9" w:rsidP="00A762B9">
            <w:pPr>
              <w:autoSpaceDE w:val="0"/>
              <w:autoSpaceDN w:val="0"/>
              <w:adjustRightInd w:val="0"/>
              <w:spacing w:after="0" w:line="240" w:lineRule="auto"/>
              <w:jc w:val="center"/>
              <w:rPr>
                <w:rFonts w:ascii="Times New Roman" w:hAnsi="Times New Roman" w:cs="Times New Roman"/>
                <w:color w:val="000000"/>
                <w:sz w:val="23"/>
                <w:szCs w:val="23"/>
              </w:rPr>
            </w:pPr>
            <w:r w:rsidRPr="00A762B9">
              <w:rPr>
                <w:rFonts w:ascii="Times New Roman" w:hAnsi="Times New Roman" w:cs="Times New Roman"/>
                <w:color w:val="000000"/>
                <w:sz w:val="23"/>
                <w:szCs w:val="23"/>
              </w:rPr>
              <w:t>Варианты ответов</w:t>
            </w:r>
          </w:p>
        </w:tc>
        <w:tc>
          <w:tcPr>
            <w:tcW w:w="3018" w:type="dxa"/>
          </w:tcPr>
          <w:p w:rsidR="00A762B9" w:rsidRPr="00A762B9" w:rsidRDefault="00A762B9" w:rsidP="00A762B9">
            <w:pPr>
              <w:autoSpaceDE w:val="0"/>
              <w:autoSpaceDN w:val="0"/>
              <w:adjustRightInd w:val="0"/>
              <w:spacing w:after="0" w:line="240" w:lineRule="auto"/>
              <w:jc w:val="center"/>
              <w:rPr>
                <w:rFonts w:ascii="Times New Roman" w:hAnsi="Times New Roman" w:cs="Times New Roman"/>
                <w:color w:val="000000"/>
                <w:sz w:val="23"/>
                <w:szCs w:val="23"/>
              </w:rPr>
            </w:pPr>
            <w:r w:rsidRPr="00A762B9">
              <w:rPr>
                <w:rFonts w:ascii="Times New Roman" w:hAnsi="Times New Roman" w:cs="Times New Roman"/>
                <w:color w:val="000000"/>
                <w:sz w:val="23"/>
                <w:szCs w:val="23"/>
              </w:rPr>
              <w:t>Город</w:t>
            </w:r>
          </w:p>
        </w:tc>
        <w:tc>
          <w:tcPr>
            <w:tcW w:w="3018" w:type="dxa"/>
          </w:tcPr>
          <w:p w:rsidR="00A762B9" w:rsidRPr="00A762B9" w:rsidRDefault="00A762B9" w:rsidP="00A762B9">
            <w:pPr>
              <w:autoSpaceDE w:val="0"/>
              <w:autoSpaceDN w:val="0"/>
              <w:adjustRightInd w:val="0"/>
              <w:spacing w:after="0" w:line="240" w:lineRule="auto"/>
              <w:jc w:val="center"/>
              <w:rPr>
                <w:rFonts w:ascii="Times New Roman" w:hAnsi="Times New Roman" w:cs="Times New Roman"/>
                <w:color w:val="000000"/>
                <w:sz w:val="23"/>
                <w:szCs w:val="23"/>
              </w:rPr>
            </w:pPr>
            <w:r w:rsidRPr="00A762B9">
              <w:rPr>
                <w:rFonts w:ascii="Times New Roman" w:hAnsi="Times New Roman" w:cs="Times New Roman"/>
                <w:color w:val="000000"/>
                <w:sz w:val="23"/>
                <w:szCs w:val="23"/>
              </w:rPr>
              <w:t>Село</w:t>
            </w:r>
          </w:p>
        </w:tc>
      </w:tr>
      <w:tr w:rsidR="00A762B9" w:rsidRPr="00A762B9" w:rsidTr="00A762B9">
        <w:trPr>
          <w:trHeight w:val="218"/>
          <w:jc w:val="center"/>
        </w:trPr>
        <w:tc>
          <w:tcPr>
            <w:tcW w:w="3018" w:type="dxa"/>
          </w:tcPr>
          <w:p w:rsidR="00A762B9" w:rsidRPr="00A762B9" w:rsidRDefault="00A762B9" w:rsidP="00A762B9">
            <w:pPr>
              <w:autoSpaceDE w:val="0"/>
              <w:autoSpaceDN w:val="0"/>
              <w:adjustRightInd w:val="0"/>
              <w:spacing w:after="0" w:line="240" w:lineRule="auto"/>
              <w:rPr>
                <w:rFonts w:ascii="Times New Roman" w:hAnsi="Times New Roman" w:cs="Times New Roman"/>
                <w:color w:val="000000"/>
                <w:sz w:val="23"/>
                <w:szCs w:val="23"/>
              </w:rPr>
            </w:pPr>
            <w:r w:rsidRPr="00A762B9">
              <w:rPr>
                <w:rFonts w:ascii="Times New Roman" w:hAnsi="Times New Roman" w:cs="Times New Roman"/>
                <w:color w:val="000000"/>
                <w:sz w:val="23"/>
                <w:szCs w:val="23"/>
              </w:rPr>
              <w:t>Одобряют</w:t>
            </w:r>
          </w:p>
        </w:tc>
        <w:tc>
          <w:tcPr>
            <w:tcW w:w="3018" w:type="dxa"/>
          </w:tcPr>
          <w:p w:rsidR="00A762B9" w:rsidRPr="00A762B9" w:rsidRDefault="00A762B9" w:rsidP="00A762B9">
            <w:pPr>
              <w:autoSpaceDE w:val="0"/>
              <w:autoSpaceDN w:val="0"/>
              <w:adjustRightInd w:val="0"/>
              <w:spacing w:after="0" w:line="240" w:lineRule="auto"/>
              <w:jc w:val="center"/>
              <w:rPr>
                <w:rFonts w:ascii="Times New Roman" w:hAnsi="Times New Roman" w:cs="Times New Roman"/>
                <w:color w:val="000000"/>
                <w:sz w:val="23"/>
                <w:szCs w:val="23"/>
              </w:rPr>
            </w:pPr>
            <w:r w:rsidRPr="00A762B9">
              <w:rPr>
                <w:rFonts w:ascii="Times New Roman" w:hAnsi="Times New Roman" w:cs="Times New Roman"/>
                <w:color w:val="000000"/>
                <w:sz w:val="23"/>
                <w:szCs w:val="23"/>
              </w:rPr>
              <w:t>87</w:t>
            </w:r>
          </w:p>
        </w:tc>
        <w:tc>
          <w:tcPr>
            <w:tcW w:w="3018" w:type="dxa"/>
          </w:tcPr>
          <w:p w:rsidR="00A762B9" w:rsidRPr="00A762B9" w:rsidRDefault="00A762B9" w:rsidP="00A762B9">
            <w:pPr>
              <w:autoSpaceDE w:val="0"/>
              <w:autoSpaceDN w:val="0"/>
              <w:adjustRightInd w:val="0"/>
              <w:spacing w:after="0" w:line="240" w:lineRule="auto"/>
              <w:jc w:val="center"/>
              <w:rPr>
                <w:rFonts w:ascii="Times New Roman" w:hAnsi="Times New Roman" w:cs="Times New Roman"/>
                <w:color w:val="000000"/>
                <w:sz w:val="23"/>
                <w:szCs w:val="23"/>
              </w:rPr>
            </w:pPr>
            <w:r w:rsidRPr="00A762B9">
              <w:rPr>
                <w:rFonts w:ascii="Times New Roman" w:hAnsi="Times New Roman" w:cs="Times New Roman"/>
                <w:color w:val="000000"/>
                <w:sz w:val="23"/>
                <w:szCs w:val="23"/>
              </w:rPr>
              <w:t>70</w:t>
            </w:r>
          </w:p>
        </w:tc>
      </w:tr>
      <w:tr w:rsidR="00A762B9" w:rsidRPr="00A762B9" w:rsidTr="00A762B9">
        <w:trPr>
          <w:trHeight w:val="218"/>
          <w:jc w:val="center"/>
        </w:trPr>
        <w:tc>
          <w:tcPr>
            <w:tcW w:w="3018" w:type="dxa"/>
          </w:tcPr>
          <w:p w:rsidR="00A762B9" w:rsidRPr="00A762B9" w:rsidRDefault="00A762B9" w:rsidP="00A762B9">
            <w:pPr>
              <w:autoSpaceDE w:val="0"/>
              <w:autoSpaceDN w:val="0"/>
              <w:adjustRightInd w:val="0"/>
              <w:spacing w:after="0" w:line="240" w:lineRule="auto"/>
              <w:rPr>
                <w:rFonts w:ascii="Times New Roman" w:hAnsi="Times New Roman" w:cs="Times New Roman"/>
                <w:color w:val="000000"/>
                <w:sz w:val="23"/>
                <w:szCs w:val="23"/>
              </w:rPr>
            </w:pPr>
            <w:r w:rsidRPr="00A762B9">
              <w:rPr>
                <w:rFonts w:ascii="Times New Roman" w:hAnsi="Times New Roman" w:cs="Times New Roman"/>
                <w:color w:val="000000"/>
                <w:sz w:val="23"/>
                <w:szCs w:val="23"/>
              </w:rPr>
              <w:t>Относятся безразлично</w:t>
            </w:r>
          </w:p>
        </w:tc>
        <w:tc>
          <w:tcPr>
            <w:tcW w:w="3018" w:type="dxa"/>
          </w:tcPr>
          <w:p w:rsidR="00A762B9" w:rsidRPr="00A762B9" w:rsidRDefault="00A762B9" w:rsidP="00A762B9">
            <w:pPr>
              <w:autoSpaceDE w:val="0"/>
              <w:autoSpaceDN w:val="0"/>
              <w:adjustRightInd w:val="0"/>
              <w:spacing w:after="0" w:line="240" w:lineRule="auto"/>
              <w:jc w:val="center"/>
              <w:rPr>
                <w:rFonts w:ascii="Times New Roman" w:hAnsi="Times New Roman" w:cs="Times New Roman"/>
                <w:color w:val="000000"/>
                <w:sz w:val="23"/>
                <w:szCs w:val="23"/>
              </w:rPr>
            </w:pPr>
            <w:r w:rsidRPr="00A762B9">
              <w:rPr>
                <w:rFonts w:ascii="Times New Roman" w:hAnsi="Times New Roman" w:cs="Times New Roman"/>
                <w:color w:val="000000"/>
                <w:sz w:val="23"/>
                <w:szCs w:val="23"/>
              </w:rPr>
              <w:t>10</w:t>
            </w:r>
          </w:p>
        </w:tc>
        <w:tc>
          <w:tcPr>
            <w:tcW w:w="3018" w:type="dxa"/>
          </w:tcPr>
          <w:p w:rsidR="00A762B9" w:rsidRPr="00A762B9" w:rsidRDefault="00A762B9" w:rsidP="00A762B9">
            <w:pPr>
              <w:autoSpaceDE w:val="0"/>
              <w:autoSpaceDN w:val="0"/>
              <w:adjustRightInd w:val="0"/>
              <w:spacing w:after="0" w:line="240" w:lineRule="auto"/>
              <w:jc w:val="center"/>
              <w:rPr>
                <w:rFonts w:ascii="Times New Roman" w:hAnsi="Times New Roman" w:cs="Times New Roman"/>
                <w:color w:val="000000"/>
                <w:sz w:val="23"/>
                <w:szCs w:val="23"/>
              </w:rPr>
            </w:pPr>
            <w:r w:rsidRPr="00A762B9">
              <w:rPr>
                <w:rFonts w:ascii="Times New Roman" w:hAnsi="Times New Roman" w:cs="Times New Roman"/>
                <w:color w:val="000000"/>
                <w:sz w:val="23"/>
                <w:szCs w:val="23"/>
              </w:rPr>
              <w:t>28</w:t>
            </w:r>
          </w:p>
        </w:tc>
      </w:tr>
      <w:tr w:rsidR="00A762B9" w:rsidRPr="00A762B9" w:rsidTr="00A762B9">
        <w:trPr>
          <w:trHeight w:val="218"/>
          <w:jc w:val="center"/>
        </w:trPr>
        <w:tc>
          <w:tcPr>
            <w:tcW w:w="3018" w:type="dxa"/>
          </w:tcPr>
          <w:p w:rsidR="00A762B9" w:rsidRPr="00A762B9" w:rsidRDefault="00A762B9" w:rsidP="00A762B9">
            <w:pPr>
              <w:autoSpaceDE w:val="0"/>
              <w:autoSpaceDN w:val="0"/>
              <w:adjustRightInd w:val="0"/>
              <w:spacing w:after="0" w:line="240" w:lineRule="auto"/>
              <w:rPr>
                <w:rFonts w:ascii="Times New Roman" w:hAnsi="Times New Roman" w:cs="Times New Roman"/>
                <w:color w:val="000000"/>
                <w:sz w:val="23"/>
                <w:szCs w:val="23"/>
              </w:rPr>
            </w:pPr>
            <w:r w:rsidRPr="00A762B9">
              <w:rPr>
                <w:rFonts w:ascii="Times New Roman" w:hAnsi="Times New Roman" w:cs="Times New Roman"/>
                <w:color w:val="000000"/>
                <w:sz w:val="23"/>
                <w:szCs w:val="23"/>
              </w:rPr>
              <w:t>Затруднились с ответом</w:t>
            </w:r>
          </w:p>
        </w:tc>
        <w:tc>
          <w:tcPr>
            <w:tcW w:w="3018" w:type="dxa"/>
          </w:tcPr>
          <w:p w:rsidR="00A762B9" w:rsidRPr="00A762B9" w:rsidRDefault="00A762B9" w:rsidP="00A762B9">
            <w:pPr>
              <w:autoSpaceDE w:val="0"/>
              <w:autoSpaceDN w:val="0"/>
              <w:adjustRightInd w:val="0"/>
              <w:spacing w:after="0" w:line="240" w:lineRule="auto"/>
              <w:jc w:val="center"/>
              <w:rPr>
                <w:rFonts w:ascii="Times New Roman" w:hAnsi="Times New Roman" w:cs="Times New Roman"/>
                <w:color w:val="000000"/>
                <w:sz w:val="23"/>
                <w:szCs w:val="23"/>
              </w:rPr>
            </w:pPr>
            <w:r w:rsidRPr="00A762B9">
              <w:rPr>
                <w:rFonts w:ascii="Times New Roman" w:hAnsi="Times New Roman" w:cs="Times New Roman"/>
                <w:color w:val="000000"/>
                <w:sz w:val="23"/>
                <w:szCs w:val="23"/>
              </w:rPr>
              <w:t>3</w:t>
            </w:r>
          </w:p>
        </w:tc>
        <w:tc>
          <w:tcPr>
            <w:tcW w:w="3018" w:type="dxa"/>
          </w:tcPr>
          <w:p w:rsidR="00A762B9" w:rsidRPr="00A762B9" w:rsidRDefault="00A762B9" w:rsidP="00A762B9">
            <w:pPr>
              <w:autoSpaceDE w:val="0"/>
              <w:autoSpaceDN w:val="0"/>
              <w:adjustRightInd w:val="0"/>
              <w:spacing w:after="0" w:line="240" w:lineRule="auto"/>
              <w:jc w:val="center"/>
              <w:rPr>
                <w:rFonts w:ascii="Times New Roman" w:hAnsi="Times New Roman" w:cs="Times New Roman"/>
                <w:color w:val="000000"/>
                <w:sz w:val="23"/>
                <w:szCs w:val="23"/>
              </w:rPr>
            </w:pPr>
            <w:r w:rsidRPr="00A762B9">
              <w:rPr>
                <w:rFonts w:ascii="Times New Roman" w:hAnsi="Times New Roman" w:cs="Times New Roman"/>
                <w:color w:val="000000"/>
                <w:sz w:val="23"/>
                <w:szCs w:val="23"/>
              </w:rPr>
              <w:t>2</w:t>
            </w:r>
          </w:p>
        </w:tc>
      </w:tr>
    </w:tbl>
    <w:p w:rsidR="00A762B9" w:rsidRDefault="00A762B9" w:rsidP="00A762B9">
      <w:pPr>
        <w:pStyle w:val="Default"/>
        <w:jc w:val="center"/>
        <w:rPr>
          <w:szCs w:val="23"/>
          <w:lang w:val="en-US"/>
        </w:rPr>
      </w:pPr>
    </w:p>
    <w:p w:rsidR="004D0A44" w:rsidRDefault="004D0A44" w:rsidP="00C5390C">
      <w:pPr>
        <w:pStyle w:val="Default"/>
        <w:jc w:val="center"/>
        <w:rPr>
          <w:b/>
          <w:bCs/>
          <w:color w:val="2F5556"/>
          <w:sz w:val="28"/>
          <w:szCs w:val="28"/>
        </w:rPr>
      </w:pPr>
    </w:p>
    <w:p w:rsidR="004D0A44" w:rsidRDefault="004D0A44" w:rsidP="00C5390C">
      <w:pPr>
        <w:pStyle w:val="Default"/>
        <w:jc w:val="center"/>
        <w:rPr>
          <w:b/>
          <w:bCs/>
          <w:color w:val="2F5556"/>
          <w:sz w:val="28"/>
          <w:szCs w:val="28"/>
        </w:rPr>
      </w:pPr>
    </w:p>
    <w:p w:rsidR="004D0A44" w:rsidRDefault="004D0A44" w:rsidP="00C5390C">
      <w:pPr>
        <w:pStyle w:val="Default"/>
        <w:jc w:val="center"/>
        <w:rPr>
          <w:b/>
          <w:bCs/>
          <w:color w:val="2F5556"/>
          <w:sz w:val="28"/>
          <w:szCs w:val="28"/>
        </w:rPr>
      </w:pPr>
    </w:p>
    <w:p w:rsidR="00B56BDB" w:rsidRPr="00B56BDB" w:rsidRDefault="00B56BDB" w:rsidP="00C5390C">
      <w:pPr>
        <w:pStyle w:val="Default"/>
        <w:jc w:val="center"/>
        <w:rPr>
          <w:color w:val="2F5556"/>
          <w:sz w:val="28"/>
          <w:szCs w:val="28"/>
        </w:rPr>
      </w:pPr>
      <w:r w:rsidRPr="00B56BDB">
        <w:rPr>
          <w:b/>
          <w:bCs/>
          <w:color w:val="2F5556"/>
          <w:sz w:val="28"/>
          <w:szCs w:val="28"/>
        </w:rPr>
        <w:t>Пример оформления статьи</w:t>
      </w:r>
    </w:p>
    <w:p w:rsidR="004D0A44" w:rsidRDefault="004D0A44" w:rsidP="00C5390C">
      <w:pPr>
        <w:pStyle w:val="Default"/>
        <w:ind w:firstLine="567"/>
        <w:rPr>
          <w:sz w:val="22"/>
          <w:szCs w:val="22"/>
        </w:rPr>
      </w:pPr>
    </w:p>
    <w:p w:rsidR="00B56BDB" w:rsidRPr="00C5390C" w:rsidRDefault="00B56BDB" w:rsidP="00C5390C">
      <w:pPr>
        <w:pStyle w:val="Default"/>
        <w:ind w:firstLine="567"/>
        <w:rPr>
          <w:sz w:val="22"/>
          <w:szCs w:val="22"/>
        </w:rPr>
      </w:pPr>
      <w:r w:rsidRPr="00C5390C">
        <w:rPr>
          <w:sz w:val="22"/>
          <w:szCs w:val="22"/>
        </w:rPr>
        <w:t xml:space="preserve">УДК 930.2 </w:t>
      </w:r>
    </w:p>
    <w:p w:rsidR="00C5390C" w:rsidRPr="00C5390C" w:rsidRDefault="00C5390C" w:rsidP="00C5390C">
      <w:pPr>
        <w:pStyle w:val="Default"/>
        <w:ind w:firstLine="567"/>
        <w:rPr>
          <w:b/>
          <w:bCs/>
          <w:sz w:val="22"/>
          <w:szCs w:val="22"/>
        </w:rPr>
      </w:pPr>
    </w:p>
    <w:p w:rsidR="00B56BDB" w:rsidRPr="00C5390C" w:rsidRDefault="00B56BDB" w:rsidP="00C5390C">
      <w:pPr>
        <w:pStyle w:val="Default"/>
        <w:jc w:val="center"/>
        <w:rPr>
          <w:sz w:val="22"/>
          <w:szCs w:val="22"/>
        </w:rPr>
      </w:pPr>
      <w:r w:rsidRPr="00C5390C">
        <w:rPr>
          <w:b/>
          <w:bCs/>
          <w:sz w:val="22"/>
          <w:szCs w:val="22"/>
        </w:rPr>
        <w:t>ТАТАРСКАЯ ИДЕНТИЧНОСТЬ: СОСТОЯНИЕ И ПЕРСПЕКТИВЫ</w:t>
      </w:r>
    </w:p>
    <w:p w:rsidR="00C5390C" w:rsidRPr="00C5390C" w:rsidRDefault="00C5390C" w:rsidP="00C5390C">
      <w:pPr>
        <w:pStyle w:val="Default"/>
        <w:ind w:firstLine="567"/>
        <w:rPr>
          <w:b/>
          <w:bCs/>
          <w:i/>
          <w:iCs/>
          <w:sz w:val="22"/>
          <w:szCs w:val="22"/>
        </w:rPr>
      </w:pPr>
    </w:p>
    <w:p w:rsidR="00B56BDB" w:rsidRPr="00C5390C" w:rsidRDefault="00B56BDB" w:rsidP="00C5390C">
      <w:pPr>
        <w:pStyle w:val="Default"/>
        <w:ind w:firstLine="567"/>
        <w:rPr>
          <w:sz w:val="22"/>
          <w:szCs w:val="22"/>
        </w:rPr>
      </w:pPr>
      <w:r w:rsidRPr="00C5390C">
        <w:rPr>
          <w:b/>
          <w:bCs/>
          <w:i/>
          <w:iCs/>
          <w:sz w:val="22"/>
          <w:szCs w:val="22"/>
        </w:rPr>
        <w:t xml:space="preserve">Р.С. Хакимов </w:t>
      </w:r>
    </w:p>
    <w:p w:rsidR="00B56BDB" w:rsidRPr="00C5390C" w:rsidRDefault="00B56BDB" w:rsidP="00C5390C">
      <w:pPr>
        <w:pStyle w:val="Default"/>
        <w:ind w:firstLine="567"/>
        <w:rPr>
          <w:sz w:val="22"/>
          <w:szCs w:val="22"/>
        </w:rPr>
      </w:pPr>
      <w:r w:rsidRPr="00C5390C">
        <w:rPr>
          <w:i/>
          <w:iCs/>
          <w:sz w:val="22"/>
          <w:szCs w:val="22"/>
        </w:rPr>
        <w:t xml:space="preserve">Институт истории им. </w:t>
      </w:r>
      <w:proofErr w:type="spellStart"/>
      <w:r w:rsidRPr="00C5390C">
        <w:rPr>
          <w:i/>
          <w:iCs/>
          <w:sz w:val="22"/>
          <w:szCs w:val="22"/>
        </w:rPr>
        <w:t>Ш.Марджани</w:t>
      </w:r>
      <w:proofErr w:type="spellEnd"/>
      <w:r w:rsidRPr="00C5390C">
        <w:rPr>
          <w:i/>
          <w:iCs/>
          <w:sz w:val="22"/>
          <w:szCs w:val="22"/>
        </w:rPr>
        <w:t xml:space="preserve"> </w:t>
      </w:r>
    </w:p>
    <w:p w:rsidR="00B56BDB" w:rsidRPr="00C5390C" w:rsidRDefault="00B56BDB" w:rsidP="00C5390C">
      <w:pPr>
        <w:pStyle w:val="Default"/>
        <w:ind w:firstLine="567"/>
        <w:rPr>
          <w:sz w:val="22"/>
          <w:szCs w:val="22"/>
        </w:rPr>
      </w:pPr>
      <w:r w:rsidRPr="00C5390C">
        <w:rPr>
          <w:i/>
          <w:iCs/>
          <w:sz w:val="22"/>
          <w:szCs w:val="22"/>
        </w:rPr>
        <w:t xml:space="preserve">Академии наук Республики Татарстан </w:t>
      </w:r>
    </w:p>
    <w:p w:rsidR="00B56BDB" w:rsidRPr="00C5390C" w:rsidRDefault="00B56BDB" w:rsidP="00C5390C">
      <w:pPr>
        <w:pStyle w:val="Default"/>
        <w:ind w:firstLine="567"/>
        <w:rPr>
          <w:sz w:val="22"/>
          <w:szCs w:val="22"/>
        </w:rPr>
      </w:pPr>
      <w:r w:rsidRPr="00C5390C">
        <w:rPr>
          <w:i/>
          <w:iCs/>
          <w:sz w:val="22"/>
          <w:szCs w:val="22"/>
        </w:rPr>
        <w:t xml:space="preserve">Казань, Российская Федерация </w:t>
      </w:r>
    </w:p>
    <w:p w:rsidR="00B56BDB" w:rsidRPr="00C5390C" w:rsidRDefault="00B56BDB" w:rsidP="00C5390C">
      <w:pPr>
        <w:pStyle w:val="Default"/>
        <w:ind w:firstLine="567"/>
        <w:rPr>
          <w:sz w:val="22"/>
          <w:szCs w:val="22"/>
        </w:rPr>
      </w:pPr>
      <w:r w:rsidRPr="00C5390C">
        <w:rPr>
          <w:i/>
          <w:iCs/>
          <w:sz w:val="22"/>
          <w:szCs w:val="22"/>
        </w:rPr>
        <w:t xml:space="preserve">history@tataroved.ru </w:t>
      </w:r>
    </w:p>
    <w:p w:rsidR="00C5390C" w:rsidRPr="003F74B8" w:rsidRDefault="00C5390C" w:rsidP="00C5390C">
      <w:pPr>
        <w:pStyle w:val="Default"/>
        <w:ind w:firstLine="567"/>
        <w:rPr>
          <w:sz w:val="20"/>
          <w:szCs w:val="20"/>
        </w:rPr>
      </w:pPr>
    </w:p>
    <w:p w:rsidR="00B56BDB" w:rsidRDefault="00B56BDB" w:rsidP="00C5390C">
      <w:pPr>
        <w:pStyle w:val="Default"/>
        <w:ind w:firstLine="567"/>
        <w:jc w:val="both"/>
        <w:rPr>
          <w:sz w:val="20"/>
          <w:szCs w:val="20"/>
        </w:rPr>
      </w:pPr>
      <w:r>
        <w:rPr>
          <w:sz w:val="20"/>
          <w:szCs w:val="20"/>
        </w:rPr>
        <w:t xml:space="preserve">Идентификационные процессы проходят в различных социально-политических условиях и зависят от их контекста. Российские общество после общественного кризиса и связанного с ним кризиса идентичности, стоит перед задачей формирования новой </w:t>
      </w:r>
      <w:proofErr w:type="spellStart"/>
      <w:r>
        <w:rPr>
          <w:sz w:val="20"/>
          <w:szCs w:val="20"/>
        </w:rPr>
        <w:t>общестрановой</w:t>
      </w:r>
      <w:proofErr w:type="spellEnd"/>
      <w:r>
        <w:rPr>
          <w:sz w:val="20"/>
          <w:szCs w:val="20"/>
        </w:rPr>
        <w:t xml:space="preserve"> идентичности, которая бы отражала многонациональный и многоконфессиональный характер страны. Формирование этнической идентичности у татар проходит в новых условиях: глобализация, переориентация на двуязычие, возрождение религии и традиций. Она сосуществует в ряду других важных идентичностей. Усилия по формированию этнической идентичности должны быть направлены на формирование ее позитивного характера, который бы обеспечивал как развитие самого народа, так и межэтническую стабильность в стране и регионе. Исследование этнической идентичности должно проводиться социологами, историками, этнологами. </w:t>
      </w:r>
    </w:p>
    <w:p w:rsidR="00C5390C" w:rsidRPr="00725A42" w:rsidRDefault="00C5390C" w:rsidP="00C5390C">
      <w:pPr>
        <w:pStyle w:val="Default"/>
        <w:ind w:firstLine="567"/>
        <w:jc w:val="both"/>
        <w:rPr>
          <w:b/>
          <w:bCs/>
          <w:sz w:val="20"/>
          <w:szCs w:val="20"/>
        </w:rPr>
      </w:pPr>
    </w:p>
    <w:p w:rsidR="00B56BDB" w:rsidRDefault="00B56BDB" w:rsidP="00C5390C">
      <w:pPr>
        <w:pStyle w:val="Default"/>
        <w:ind w:firstLine="567"/>
        <w:jc w:val="both"/>
        <w:rPr>
          <w:sz w:val="20"/>
          <w:szCs w:val="20"/>
        </w:rPr>
      </w:pPr>
      <w:r>
        <w:rPr>
          <w:b/>
          <w:bCs/>
          <w:sz w:val="20"/>
          <w:szCs w:val="20"/>
        </w:rPr>
        <w:t xml:space="preserve">Ключевые слова: </w:t>
      </w:r>
      <w:r>
        <w:rPr>
          <w:sz w:val="20"/>
          <w:szCs w:val="20"/>
        </w:rPr>
        <w:t xml:space="preserve">этническая идентичность, татары, Россия, Татарстан </w:t>
      </w:r>
    </w:p>
    <w:p w:rsidR="00C5390C" w:rsidRPr="00725A42" w:rsidRDefault="00C5390C" w:rsidP="00C5390C">
      <w:pPr>
        <w:pStyle w:val="Default"/>
        <w:ind w:firstLine="567"/>
        <w:jc w:val="both"/>
        <w:rPr>
          <w:b/>
          <w:bCs/>
          <w:sz w:val="20"/>
          <w:szCs w:val="20"/>
        </w:rPr>
      </w:pPr>
    </w:p>
    <w:p w:rsidR="00B56BDB" w:rsidRDefault="00B56BDB" w:rsidP="00C5390C">
      <w:pPr>
        <w:pStyle w:val="Default"/>
        <w:ind w:firstLine="567"/>
        <w:jc w:val="both"/>
        <w:rPr>
          <w:sz w:val="20"/>
          <w:szCs w:val="20"/>
        </w:rPr>
      </w:pPr>
      <w:r>
        <w:rPr>
          <w:b/>
          <w:bCs/>
          <w:sz w:val="20"/>
          <w:szCs w:val="20"/>
        </w:rPr>
        <w:t xml:space="preserve">Для цитирования: </w:t>
      </w:r>
      <w:r>
        <w:rPr>
          <w:sz w:val="20"/>
          <w:szCs w:val="20"/>
        </w:rPr>
        <w:t xml:space="preserve">Хакимов Р.С. Татарская идентичность: состояние и перспективы // Историческая этнология. 2016. Т. 1, № 2. С. 242–252. https://doi/org/ </w:t>
      </w:r>
    </w:p>
    <w:p w:rsidR="00C5390C" w:rsidRPr="00725A42" w:rsidRDefault="00C5390C" w:rsidP="00C5390C">
      <w:pPr>
        <w:pStyle w:val="Default"/>
        <w:ind w:firstLine="567"/>
        <w:rPr>
          <w:sz w:val="20"/>
          <w:szCs w:val="20"/>
        </w:rPr>
      </w:pPr>
    </w:p>
    <w:p w:rsidR="00B56BDB" w:rsidRDefault="00B56BDB" w:rsidP="00C5390C">
      <w:pPr>
        <w:pStyle w:val="Default"/>
        <w:ind w:firstLine="567"/>
        <w:rPr>
          <w:sz w:val="20"/>
          <w:szCs w:val="20"/>
        </w:rPr>
      </w:pPr>
      <w:r>
        <w:rPr>
          <w:sz w:val="20"/>
          <w:szCs w:val="20"/>
        </w:rPr>
        <w:t xml:space="preserve">Текст </w:t>
      </w:r>
      <w:proofErr w:type="spellStart"/>
      <w:r>
        <w:rPr>
          <w:sz w:val="20"/>
          <w:szCs w:val="20"/>
        </w:rPr>
        <w:t>текст</w:t>
      </w:r>
      <w:proofErr w:type="spellEnd"/>
      <w:r>
        <w:rPr>
          <w:sz w:val="20"/>
          <w:szCs w:val="20"/>
        </w:rPr>
        <w:t xml:space="preserve"> </w:t>
      </w:r>
      <w:proofErr w:type="spellStart"/>
      <w:r>
        <w:rPr>
          <w:sz w:val="20"/>
          <w:szCs w:val="20"/>
        </w:rPr>
        <w:t>текст</w:t>
      </w:r>
      <w:proofErr w:type="spellEnd"/>
      <w:r>
        <w:rPr>
          <w:sz w:val="20"/>
          <w:szCs w:val="20"/>
        </w:rPr>
        <w:t xml:space="preserve"> </w:t>
      </w:r>
    </w:p>
    <w:p w:rsidR="00B56BDB" w:rsidRDefault="00B56BDB" w:rsidP="00C5390C">
      <w:pPr>
        <w:pStyle w:val="Default"/>
        <w:jc w:val="center"/>
        <w:rPr>
          <w:sz w:val="20"/>
          <w:szCs w:val="20"/>
        </w:rPr>
      </w:pPr>
      <w:r>
        <w:rPr>
          <w:sz w:val="20"/>
          <w:szCs w:val="20"/>
        </w:rPr>
        <w:t>ИСТОЧНИКИ И МАТЕРИАЛЫ</w:t>
      </w:r>
    </w:p>
    <w:p w:rsidR="004D0A44" w:rsidRDefault="004D0A44" w:rsidP="00C5390C">
      <w:pPr>
        <w:pStyle w:val="Default"/>
        <w:jc w:val="center"/>
        <w:rPr>
          <w:sz w:val="20"/>
          <w:szCs w:val="20"/>
        </w:rPr>
      </w:pPr>
    </w:p>
    <w:p w:rsidR="00B56BDB" w:rsidRDefault="00B56BDB" w:rsidP="00C5390C">
      <w:pPr>
        <w:pStyle w:val="Default"/>
        <w:ind w:firstLine="567"/>
        <w:rPr>
          <w:sz w:val="20"/>
          <w:szCs w:val="20"/>
        </w:rPr>
      </w:pPr>
      <w:r>
        <w:rPr>
          <w:sz w:val="20"/>
          <w:szCs w:val="20"/>
        </w:rPr>
        <w:t xml:space="preserve">Толстой 2002 – Толстой Л.Н. Четвероевангелие. М.: </w:t>
      </w:r>
      <w:proofErr w:type="spellStart"/>
      <w:r>
        <w:rPr>
          <w:sz w:val="20"/>
          <w:szCs w:val="20"/>
        </w:rPr>
        <w:t>Эксмо-Пресс</w:t>
      </w:r>
      <w:proofErr w:type="spellEnd"/>
      <w:r>
        <w:rPr>
          <w:sz w:val="20"/>
          <w:szCs w:val="20"/>
        </w:rPr>
        <w:t xml:space="preserve">, 2002. </w:t>
      </w:r>
    </w:p>
    <w:p w:rsidR="00C5390C" w:rsidRPr="00725A42" w:rsidRDefault="00C5390C" w:rsidP="00C5390C">
      <w:pPr>
        <w:pStyle w:val="Default"/>
        <w:ind w:firstLine="567"/>
        <w:rPr>
          <w:sz w:val="20"/>
          <w:szCs w:val="20"/>
        </w:rPr>
      </w:pPr>
    </w:p>
    <w:p w:rsidR="00B56BDB" w:rsidRDefault="00B56BDB" w:rsidP="00C5390C">
      <w:pPr>
        <w:pStyle w:val="Default"/>
        <w:jc w:val="center"/>
        <w:rPr>
          <w:sz w:val="20"/>
          <w:szCs w:val="20"/>
        </w:rPr>
      </w:pPr>
      <w:r>
        <w:rPr>
          <w:sz w:val="20"/>
          <w:szCs w:val="20"/>
        </w:rPr>
        <w:t>НАУЧНАЯ ЛИТЕРАТУРА</w:t>
      </w:r>
    </w:p>
    <w:p w:rsidR="004D0A44" w:rsidRDefault="004D0A44" w:rsidP="00C5390C">
      <w:pPr>
        <w:pStyle w:val="Default"/>
        <w:jc w:val="center"/>
        <w:rPr>
          <w:sz w:val="20"/>
          <w:szCs w:val="20"/>
        </w:rPr>
      </w:pPr>
    </w:p>
    <w:p w:rsidR="00B56BDB" w:rsidRDefault="00B56BDB" w:rsidP="00C5390C">
      <w:pPr>
        <w:pStyle w:val="Default"/>
        <w:ind w:firstLine="567"/>
        <w:rPr>
          <w:sz w:val="20"/>
          <w:szCs w:val="20"/>
        </w:rPr>
      </w:pPr>
      <w:proofErr w:type="spellStart"/>
      <w:r>
        <w:rPr>
          <w:sz w:val="20"/>
          <w:szCs w:val="20"/>
        </w:rPr>
        <w:t>Безертинов</w:t>
      </w:r>
      <w:proofErr w:type="spellEnd"/>
      <w:r>
        <w:rPr>
          <w:sz w:val="20"/>
          <w:szCs w:val="20"/>
        </w:rPr>
        <w:t xml:space="preserve"> Р.Н. </w:t>
      </w:r>
      <w:proofErr w:type="spellStart"/>
      <w:r>
        <w:rPr>
          <w:sz w:val="20"/>
          <w:szCs w:val="20"/>
        </w:rPr>
        <w:t>Тенгрианство</w:t>
      </w:r>
      <w:proofErr w:type="spellEnd"/>
      <w:r>
        <w:rPr>
          <w:sz w:val="20"/>
          <w:szCs w:val="20"/>
        </w:rPr>
        <w:t xml:space="preserve"> – религия тюрков и монголов. Н. Челны: </w:t>
      </w:r>
      <w:proofErr w:type="spellStart"/>
      <w:r>
        <w:rPr>
          <w:sz w:val="20"/>
          <w:szCs w:val="20"/>
        </w:rPr>
        <w:t>Аяз</w:t>
      </w:r>
      <w:proofErr w:type="spellEnd"/>
      <w:r>
        <w:rPr>
          <w:sz w:val="20"/>
          <w:szCs w:val="20"/>
        </w:rPr>
        <w:t xml:space="preserve">, 2000. </w:t>
      </w:r>
    </w:p>
    <w:p w:rsidR="00B56BDB" w:rsidRDefault="00B56BDB" w:rsidP="00C5390C">
      <w:pPr>
        <w:pStyle w:val="Default"/>
        <w:ind w:firstLine="567"/>
        <w:rPr>
          <w:sz w:val="20"/>
          <w:szCs w:val="20"/>
        </w:rPr>
      </w:pPr>
      <w:r>
        <w:rPr>
          <w:sz w:val="20"/>
          <w:szCs w:val="20"/>
        </w:rPr>
        <w:t xml:space="preserve">Концепция воспитания гражданской идентичности российской молодежи. М.: ИЭА РАН, 2015. </w:t>
      </w:r>
    </w:p>
    <w:p w:rsidR="00C5390C" w:rsidRPr="00725A42" w:rsidRDefault="00C5390C" w:rsidP="00C5390C">
      <w:pPr>
        <w:pStyle w:val="Default"/>
        <w:ind w:firstLine="567"/>
        <w:rPr>
          <w:b/>
          <w:bCs/>
          <w:sz w:val="20"/>
          <w:szCs w:val="20"/>
        </w:rPr>
      </w:pPr>
    </w:p>
    <w:p w:rsidR="00B56BDB" w:rsidRPr="00725A42" w:rsidRDefault="00B56BDB" w:rsidP="00C5390C">
      <w:pPr>
        <w:pStyle w:val="Default"/>
        <w:ind w:firstLine="567"/>
        <w:rPr>
          <w:sz w:val="20"/>
          <w:szCs w:val="20"/>
          <w:lang w:val="en-US"/>
        </w:rPr>
      </w:pPr>
      <w:r>
        <w:rPr>
          <w:b/>
          <w:bCs/>
          <w:sz w:val="20"/>
          <w:szCs w:val="20"/>
        </w:rPr>
        <w:t xml:space="preserve">Сведения об авторе: </w:t>
      </w:r>
      <w:r>
        <w:rPr>
          <w:sz w:val="20"/>
          <w:szCs w:val="20"/>
        </w:rPr>
        <w:t xml:space="preserve">Хакимов Рафаэль </w:t>
      </w:r>
      <w:proofErr w:type="spellStart"/>
      <w:r>
        <w:rPr>
          <w:sz w:val="20"/>
          <w:szCs w:val="20"/>
        </w:rPr>
        <w:t>Сибгатович</w:t>
      </w:r>
      <w:proofErr w:type="spellEnd"/>
      <w:r>
        <w:rPr>
          <w:sz w:val="20"/>
          <w:szCs w:val="20"/>
        </w:rPr>
        <w:t xml:space="preserve"> – доктор исторических наук, директор Института истории им. Ш. </w:t>
      </w:r>
      <w:proofErr w:type="spellStart"/>
      <w:r>
        <w:rPr>
          <w:sz w:val="20"/>
          <w:szCs w:val="20"/>
        </w:rPr>
        <w:t>Марджани</w:t>
      </w:r>
      <w:proofErr w:type="spellEnd"/>
      <w:r>
        <w:rPr>
          <w:sz w:val="20"/>
          <w:szCs w:val="20"/>
        </w:rPr>
        <w:t xml:space="preserve"> Академии наук Республики Татарстан, вице-президент АН РТ, академик АН РТ (420111, ул. Батурина</w:t>
      </w:r>
      <w:r w:rsidRPr="00725A42">
        <w:rPr>
          <w:sz w:val="20"/>
          <w:szCs w:val="20"/>
          <w:lang w:val="en-US"/>
        </w:rPr>
        <w:t>, 7</w:t>
      </w:r>
      <w:r>
        <w:rPr>
          <w:sz w:val="20"/>
          <w:szCs w:val="20"/>
        </w:rPr>
        <w:t>А</w:t>
      </w:r>
      <w:r w:rsidRPr="00725A42">
        <w:rPr>
          <w:sz w:val="20"/>
          <w:szCs w:val="20"/>
          <w:lang w:val="en-US"/>
        </w:rPr>
        <w:t xml:space="preserve">, </w:t>
      </w:r>
      <w:r>
        <w:rPr>
          <w:sz w:val="20"/>
          <w:szCs w:val="20"/>
        </w:rPr>
        <w:t>Казань</w:t>
      </w:r>
      <w:r w:rsidRPr="00725A42">
        <w:rPr>
          <w:sz w:val="20"/>
          <w:szCs w:val="20"/>
          <w:lang w:val="en-US"/>
        </w:rPr>
        <w:t xml:space="preserve">, </w:t>
      </w:r>
      <w:r>
        <w:rPr>
          <w:sz w:val="20"/>
          <w:szCs w:val="20"/>
        </w:rPr>
        <w:t>Российская</w:t>
      </w:r>
      <w:r w:rsidRPr="00725A42">
        <w:rPr>
          <w:sz w:val="20"/>
          <w:szCs w:val="20"/>
          <w:lang w:val="en-US"/>
        </w:rPr>
        <w:t xml:space="preserve"> </w:t>
      </w:r>
      <w:r>
        <w:rPr>
          <w:sz w:val="20"/>
          <w:szCs w:val="20"/>
        </w:rPr>
        <w:t>Федерация</w:t>
      </w:r>
      <w:r w:rsidRPr="00725A42">
        <w:rPr>
          <w:sz w:val="20"/>
          <w:szCs w:val="20"/>
          <w:lang w:val="en-US"/>
        </w:rPr>
        <w:t xml:space="preserve">); history@tataroved.ru </w:t>
      </w:r>
    </w:p>
    <w:p w:rsidR="00C5390C" w:rsidRPr="00AE533E" w:rsidRDefault="00C5390C" w:rsidP="00C5390C">
      <w:pPr>
        <w:pStyle w:val="Default"/>
        <w:ind w:firstLine="567"/>
        <w:rPr>
          <w:b/>
          <w:bCs/>
          <w:sz w:val="20"/>
          <w:szCs w:val="20"/>
          <w:lang w:val="en-US"/>
        </w:rPr>
      </w:pPr>
    </w:p>
    <w:p w:rsidR="004D0A44" w:rsidRPr="00AE533E" w:rsidRDefault="004D0A44" w:rsidP="00C5390C">
      <w:pPr>
        <w:pStyle w:val="Default"/>
        <w:ind w:firstLine="567"/>
        <w:rPr>
          <w:b/>
          <w:bCs/>
          <w:sz w:val="20"/>
          <w:szCs w:val="20"/>
          <w:lang w:val="en-US"/>
        </w:rPr>
      </w:pPr>
    </w:p>
    <w:p w:rsidR="004D0A44" w:rsidRPr="00AE533E" w:rsidRDefault="004D0A44" w:rsidP="00C5390C">
      <w:pPr>
        <w:pStyle w:val="Default"/>
        <w:ind w:firstLine="567"/>
        <w:rPr>
          <w:b/>
          <w:bCs/>
          <w:sz w:val="20"/>
          <w:szCs w:val="20"/>
          <w:lang w:val="en-US"/>
        </w:rPr>
      </w:pPr>
    </w:p>
    <w:p w:rsidR="004D0A44" w:rsidRPr="00AE533E" w:rsidRDefault="004D0A44" w:rsidP="00C5390C">
      <w:pPr>
        <w:pStyle w:val="Default"/>
        <w:ind w:firstLine="567"/>
        <w:rPr>
          <w:b/>
          <w:bCs/>
          <w:sz w:val="20"/>
          <w:szCs w:val="20"/>
          <w:lang w:val="en-US"/>
        </w:rPr>
      </w:pPr>
    </w:p>
    <w:p w:rsidR="004D0A44" w:rsidRPr="00AE533E" w:rsidRDefault="004D0A44" w:rsidP="00C5390C">
      <w:pPr>
        <w:pStyle w:val="Default"/>
        <w:ind w:firstLine="567"/>
        <w:rPr>
          <w:b/>
          <w:bCs/>
          <w:sz w:val="20"/>
          <w:szCs w:val="20"/>
          <w:lang w:val="en-US"/>
        </w:rPr>
      </w:pPr>
    </w:p>
    <w:p w:rsidR="00B56BDB" w:rsidRPr="00B56BDB" w:rsidRDefault="00B56BDB" w:rsidP="00C5390C">
      <w:pPr>
        <w:pStyle w:val="Default"/>
        <w:jc w:val="center"/>
        <w:rPr>
          <w:sz w:val="20"/>
          <w:szCs w:val="20"/>
          <w:lang w:val="en-US"/>
        </w:rPr>
      </w:pPr>
      <w:r w:rsidRPr="00B56BDB">
        <w:rPr>
          <w:b/>
          <w:bCs/>
          <w:sz w:val="20"/>
          <w:szCs w:val="20"/>
          <w:lang w:val="en-US"/>
        </w:rPr>
        <w:lastRenderedPageBreak/>
        <w:t>TATAR IDENTITY: CURRENT STATE AND PERSPECTIVES</w:t>
      </w:r>
    </w:p>
    <w:p w:rsidR="00C5390C" w:rsidRDefault="00C5390C" w:rsidP="00C5390C">
      <w:pPr>
        <w:pStyle w:val="Default"/>
        <w:ind w:firstLine="567"/>
        <w:rPr>
          <w:b/>
          <w:bCs/>
          <w:i/>
          <w:iCs/>
          <w:sz w:val="20"/>
          <w:szCs w:val="20"/>
          <w:lang w:val="en-US"/>
        </w:rPr>
      </w:pPr>
    </w:p>
    <w:p w:rsidR="00B56BDB" w:rsidRPr="00B56BDB" w:rsidRDefault="00B56BDB" w:rsidP="00C5390C">
      <w:pPr>
        <w:pStyle w:val="Default"/>
        <w:ind w:firstLine="567"/>
        <w:rPr>
          <w:sz w:val="20"/>
          <w:szCs w:val="20"/>
          <w:lang w:val="en-US"/>
        </w:rPr>
      </w:pPr>
      <w:r w:rsidRPr="00B56BDB">
        <w:rPr>
          <w:b/>
          <w:bCs/>
          <w:i/>
          <w:iCs/>
          <w:sz w:val="20"/>
          <w:szCs w:val="20"/>
          <w:lang w:val="en-US"/>
        </w:rPr>
        <w:t xml:space="preserve">R.S. </w:t>
      </w:r>
      <w:proofErr w:type="spellStart"/>
      <w:r w:rsidRPr="00B56BDB">
        <w:rPr>
          <w:b/>
          <w:bCs/>
          <w:i/>
          <w:iCs/>
          <w:sz w:val="20"/>
          <w:szCs w:val="20"/>
          <w:lang w:val="en-US"/>
        </w:rPr>
        <w:t>Khakimov</w:t>
      </w:r>
      <w:proofErr w:type="spellEnd"/>
      <w:r w:rsidRPr="00B56BDB">
        <w:rPr>
          <w:b/>
          <w:bCs/>
          <w:i/>
          <w:iCs/>
          <w:sz w:val="20"/>
          <w:szCs w:val="20"/>
          <w:lang w:val="en-US"/>
        </w:rPr>
        <w:t xml:space="preserve"> </w:t>
      </w:r>
    </w:p>
    <w:p w:rsidR="00B56BDB" w:rsidRPr="00B56BDB" w:rsidRDefault="00B56BDB" w:rsidP="00C5390C">
      <w:pPr>
        <w:pStyle w:val="Default"/>
        <w:ind w:firstLine="567"/>
        <w:rPr>
          <w:sz w:val="20"/>
          <w:szCs w:val="20"/>
          <w:lang w:val="en-US"/>
        </w:rPr>
      </w:pPr>
      <w:r w:rsidRPr="00B56BDB">
        <w:rPr>
          <w:i/>
          <w:iCs/>
          <w:sz w:val="20"/>
          <w:szCs w:val="20"/>
          <w:lang w:val="en-US"/>
        </w:rPr>
        <w:t xml:space="preserve">Sh. </w:t>
      </w:r>
      <w:proofErr w:type="spellStart"/>
      <w:r w:rsidRPr="00B56BDB">
        <w:rPr>
          <w:i/>
          <w:iCs/>
          <w:sz w:val="20"/>
          <w:szCs w:val="20"/>
          <w:lang w:val="en-US"/>
        </w:rPr>
        <w:t>Marjani</w:t>
      </w:r>
      <w:proofErr w:type="spellEnd"/>
      <w:r w:rsidRPr="00B56BDB">
        <w:rPr>
          <w:i/>
          <w:iCs/>
          <w:sz w:val="20"/>
          <w:szCs w:val="20"/>
          <w:lang w:val="en-US"/>
        </w:rPr>
        <w:t xml:space="preserve"> Institute of History, </w:t>
      </w:r>
      <w:proofErr w:type="spellStart"/>
      <w:r w:rsidRPr="00B56BDB">
        <w:rPr>
          <w:i/>
          <w:iCs/>
          <w:sz w:val="20"/>
          <w:szCs w:val="20"/>
          <w:lang w:val="en-US"/>
        </w:rPr>
        <w:t>Tatarstan</w:t>
      </w:r>
      <w:proofErr w:type="spellEnd"/>
      <w:r w:rsidRPr="00B56BDB">
        <w:rPr>
          <w:i/>
          <w:iCs/>
          <w:sz w:val="20"/>
          <w:szCs w:val="20"/>
          <w:lang w:val="en-US"/>
        </w:rPr>
        <w:t xml:space="preserve"> Academy of Sciences </w:t>
      </w:r>
    </w:p>
    <w:p w:rsidR="00B56BDB" w:rsidRPr="00B56BDB" w:rsidRDefault="00B56BDB" w:rsidP="00C5390C">
      <w:pPr>
        <w:pStyle w:val="Default"/>
        <w:ind w:firstLine="567"/>
        <w:rPr>
          <w:sz w:val="20"/>
          <w:szCs w:val="20"/>
          <w:lang w:val="en-US"/>
        </w:rPr>
      </w:pPr>
      <w:r w:rsidRPr="00B56BDB">
        <w:rPr>
          <w:i/>
          <w:iCs/>
          <w:sz w:val="20"/>
          <w:szCs w:val="20"/>
          <w:lang w:val="en-US"/>
        </w:rPr>
        <w:t xml:space="preserve">Kazan, Russian Federation </w:t>
      </w:r>
    </w:p>
    <w:p w:rsidR="00B56BDB" w:rsidRPr="00B56BDB" w:rsidRDefault="00B56BDB" w:rsidP="00C5390C">
      <w:pPr>
        <w:pStyle w:val="Default"/>
        <w:ind w:firstLine="567"/>
        <w:rPr>
          <w:sz w:val="20"/>
          <w:szCs w:val="20"/>
          <w:lang w:val="en-US"/>
        </w:rPr>
      </w:pPr>
      <w:r w:rsidRPr="00B56BDB">
        <w:rPr>
          <w:i/>
          <w:iCs/>
          <w:sz w:val="20"/>
          <w:szCs w:val="20"/>
          <w:lang w:val="en-US"/>
        </w:rPr>
        <w:t xml:space="preserve">history@tataroved.ru </w:t>
      </w:r>
    </w:p>
    <w:p w:rsidR="00C5390C" w:rsidRDefault="00C5390C" w:rsidP="00C5390C">
      <w:pPr>
        <w:pStyle w:val="Default"/>
        <w:ind w:firstLine="567"/>
        <w:jc w:val="both"/>
        <w:rPr>
          <w:sz w:val="20"/>
          <w:szCs w:val="20"/>
          <w:lang w:val="en-US"/>
        </w:rPr>
      </w:pPr>
    </w:p>
    <w:p w:rsidR="00B56BDB" w:rsidRPr="00B56BDB" w:rsidRDefault="00B56BDB" w:rsidP="00C5390C">
      <w:pPr>
        <w:pStyle w:val="Default"/>
        <w:ind w:firstLine="567"/>
        <w:jc w:val="both"/>
        <w:rPr>
          <w:sz w:val="20"/>
          <w:szCs w:val="20"/>
          <w:lang w:val="en-US"/>
        </w:rPr>
      </w:pPr>
      <w:r w:rsidRPr="00B56BDB">
        <w:rPr>
          <w:sz w:val="20"/>
          <w:szCs w:val="20"/>
          <w:lang w:val="en-US"/>
        </w:rPr>
        <w:t xml:space="preserve">Identity processes take place in different sociopolitical conditions and depend on their contexts. Since the social crisis and the associated identity crisis, Russian society has been faced with the task of forming a new common country identity that reflects the multi-ethnic and multi-confessional character of its inhabitants. The formation of ethnic identity among Tatars is likewise taking place in a new environment constituted by globalization, a shift to bilingualism, and the revival of religions and traditions. Ethnic identity coexists with a number of other important identities. Efforts to form ethnic identity should be directed at the formation of its positive aspects so as to ensure the development of the Tatar nation and interethnic stability in the country and the region. Further study of ethnic identity should be conducted by sociologists, historians, and ethnologists. </w:t>
      </w:r>
    </w:p>
    <w:p w:rsidR="00B56BDB" w:rsidRPr="00B56BDB" w:rsidRDefault="00B56BDB" w:rsidP="00C5390C">
      <w:pPr>
        <w:pStyle w:val="Default"/>
        <w:spacing w:before="160"/>
        <w:ind w:firstLine="567"/>
        <w:jc w:val="both"/>
        <w:rPr>
          <w:sz w:val="20"/>
          <w:szCs w:val="20"/>
          <w:lang w:val="en-US"/>
        </w:rPr>
      </w:pPr>
      <w:r w:rsidRPr="00B56BDB">
        <w:rPr>
          <w:b/>
          <w:bCs/>
          <w:sz w:val="20"/>
          <w:szCs w:val="20"/>
          <w:lang w:val="en-US"/>
        </w:rPr>
        <w:t xml:space="preserve">Keywords: </w:t>
      </w:r>
      <w:r w:rsidRPr="00B56BDB">
        <w:rPr>
          <w:sz w:val="20"/>
          <w:szCs w:val="20"/>
          <w:lang w:val="en-US"/>
        </w:rPr>
        <w:t xml:space="preserve">ethnic identity, Russia, Tatars, </w:t>
      </w:r>
      <w:proofErr w:type="spellStart"/>
      <w:r w:rsidRPr="00B56BDB">
        <w:rPr>
          <w:sz w:val="20"/>
          <w:szCs w:val="20"/>
          <w:lang w:val="en-US"/>
        </w:rPr>
        <w:t>Tatarstan</w:t>
      </w:r>
      <w:proofErr w:type="spellEnd"/>
      <w:r w:rsidRPr="00B56BDB">
        <w:rPr>
          <w:sz w:val="20"/>
          <w:szCs w:val="20"/>
          <w:lang w:val="en-US"/>
        </w:rPr>
        <w:t xml:space="preserve"> </w:t>
      </w:r>
    </w:p>
    <w:p w:rsidR="00B56BDB" w:rsidRPr="00B56BDB" w:rsidRDefault="00B56BDB" w:rsidP="00C5390C">
      <w:pPr>
        <w:pStyle w:val="Default"/>
        <w:spacing w:before="160"/>
        <w:ind w:firstLine="567"/>
        <w:jc w:val="both"/>
        <w:rPr>
          <w:sz w:val="20"/>
          <w:szCs w:val="20"/>
          <w:lang w:val="en-US"/>
        </w:rPr>
      </w:pPr>
      <w:r w:rsidRPr="00B56BDB">
        <w:rPr>
          <w:b/>
          <w:bCs/>
          <w:sz w:val="20"/>
          <w:szCs w:val="20"/>
          <w:lang w:val="en-US"/>
        </w:rPr>
        <w:t xml:space="preserve">For citation: </w:t>
      </w:r>
      <w:proofErr w:type="spellStart"/>
      <w:r w:rsidRPr="00B56BDB">
        <w:rPr>
          <w:sz w:val="20"/>
          <w:szCs w:val="20"/>
          <w:lang w:val="en-US"/>
        </w:rPr>
        <w:t>Khakimov</w:t>
      </w:r>
      <w:proofErr w:type="spellEnd"/>
      <w:r w:rsidRPr="00B56BDB">
        <w:rPr>
          <w:sz w:val="20"/>
          <w:szCs w:val="20"/>
          <w:lang w:val="en-US"/>
        </w:rPr>
        <w:t xml:space="preserve"> R.S. Tatar identity: current state and perspectives. </w:t>
      </w:r>
      <w:proofErr w:type="spellStart"/>
      <w:r w:rsidRPr="00B56BDB">
        <w:rPr>
          <w:i/>
          <w:iCs/>
          <w:sz w:val="20"/>
          <w:szCs w:val="20"/>
          <w:lang w:val="en-US"/>
        </w:rPr>
        <w:t>Istoricheskaya</w:t>
      </w:r>
      <w:proofErr w:type="spellEnd"/>
      <w:r w:rsidRPr="00B56BDB">
        <w:rPr>
          <w:i/>
          <w:iCs/>
          <w:sz w:val="20"/>
          <w:szCs w:val="20"/>
          <w:lang w:val="en-US"/>
        </w:rPr>
        <w:t xml:space="preserve"> </w:t>
      </w:r>
      <w:proofErr w:type="spellStart"/>
      <w:r w:rsidRPr="00B56BDB">
        <w:rPr>
          <w:i/>
          <w:iCs/>
          <w:sz w:val="20"/>
          <w:szCs w:val="20"/>
          <w:lang w:val="en-US"/>
        </w:rPr>
        <w:t>etnologiya</w:t>
      </w:r>
      <w:proofErr w:type="spellEnd"/>
      <w:r w:rsidRPr="00B56BDB">
        <w:rPr>
          <w:sz w:val="20"/>
          <w:szCs w:val="20"/>
          <w:lang w:val="en-US"/>
        </w:rPr>
        <w:t xml:space="preserve">, 2016, vol. 1, no. 2, pp. 242–252. https://doi/org/ </w:t>
      </w:r>
    </w:p>
    <w:p w:rsidR="00C5390C" w:rsidRDefault="00C5390C" w:rsidP="00C5390C">
      <w:pPr>
        <w:pStyle w:val="Default"/>
        <w:ind w:firstLine="567"/>
        <w:rPr>
          <w:sz w:val="20"/>
          <w:szCs w:val="20"/>
          <w:lang w:val="en-US"/>
        </w:rPr>
      </w:pPr>
    </w:p>
    <w:p w:rsidR="00B56BDB" w:rsidRPr="00AE533E" w:rsidRDefault="00B56BDB" w:rsidP="00C5390C">
      <w:pPr>
        <w:pStyle w:val="Default"/>
        <w:jc w:val="center"/>
        <w:rPr>
          <w:sz w:val="20"/>
          <w:szCs w:val="20"/>
          <w:lang w:val="en-US"/>
        </w:rPr>
      </w:pPr>
      <w:r w:rsidRPr="00B56BDB">
        <w:rPr>
          <w:sz w:val="20"/>
          <w:szCs w:val="20"/>
          <w:lang w:val="en-US"/>
        </w:rPr>
        <w:t>REFERENCES</w:t>
      </w:r>
    </w:p>
    <w:p w:rsidR="004D0A44" w:rsidRPr="00AE533E" w:rsidRDefault="004D0A44" w:rsidP="00C5390C">
      <w:pPr>
        <w:pStyle w:val="Default"/>
        <w:jc w:val="center"/>
        <w:rPr>
          <w:sz w:val="20"/>
          <w:szCs w:val="20"/>
          <w:lang w:val="en-US"/>
        </w:rPr>
      </w:pPr>
    </w:p>
    <w:p w:rsidR="00B56BDB" w:rsidRPr="00B56BDB" w:rsidRDefault="00B56BDB" w:rsidP="00C5390C">
      <w:pPr>
        <w:pStyle w:val="Default"/>
        <w:ind w:firstLine="567"/>
        <w:jc w:val="both"/>
        <w:rPr>
          <w:sz w:val="20"/>
          <w:szCs w:val="20"/>
          <w:lang w:val="en-US"/>
        </w:rPr>
      </w:pPr>
      <w:proofErr w:type="spellStart"/>
      <w:r w:rsidRPr="00B56BDB">
        <w:rPr>
          <w:sz w:val="20"/>
          <w:szCs w:val="20"/>
          <w:lang w:val="en-US"/>
        </w:rPr>
        <w:t>Bezertinov</w:t>
      </w:r>
      <w:proofErr w:type="spellEnd"/>
      <w:r w:rsidRPr="00B56BDB">
        <w:rPr>
          <w:sz w:val="20"/>
          <w:szCs w:val="20"/>
          <w:lang w:val="en-US"/>
        </w:rPr>
        <w:t xml:space="preserve"> R.N. </w:t>
      </w:r>
      <w:proofErr w:type="spellStart"/>
      <w:r w:rsidRPr="00B56BDB">
        <w:rPr>
          <w:i/>
          <w:iCs/>
          <w:sz w:val="20"/>
          <w:szCs w:val="20"/>
          <w:lang w:val="en-US"/>
        </w:rPr>
        <w:t>Tengrianstvo</w:t>
      </w:r>
      <w:proofErr w:type="spellEnd"/>
      <w:r w:rsidRPr="00B56BDB">
        <w:rPr>
          <w:i/>
          <w:iCs/>
          <w:sz w:val="20"/>
          <w:szCs w:val="20"/>
          <w:lang w:val="en-US"/>
        </w:rPr>
        <w:t xml:space="preserve"> – </w:t>
      </w:r>
      <w:proofErr w:type="spellStart"/>
      <w:r w:rsidRPr="00B56BDB">
        <w:rPr>
          <w:i/>
          <w:iCs/>
          <w:sz w:val="20"/>
          <w:szCs w:val="20"/>
          <w:lang w:val="en-US"/>
        </w:rPr>
        <w:t>religiya</w:t>
      </w:r>
      <w:proofErr w:type="spellEnd"/>
      <w:r w:rsidRPr="00B56BDB">
        <w:rPr>
          <w:i/>
          <w:iCs/>
          <w:sz w:val="20"/>
          <w:szCs w:val="20"/>
          <w:lang w:val="en-US"/>
        </w:rPr>
        <w:t xml:space="preserve"> </w:t>
      </w:r>
      <w:proofErr w:type="spellStart"/>
      <w:r w:rsidRPr="00B56BDB">
        <w:rPr>
          <w:i/>
          <w:iCs/>
          <w:sz w:val="20"/>
          <w:szCs w:val="20"/>
          <w:lang w:val="en-US"/>
        </w:rPr>
        <w:t>tyurkov</w:t>
      </w:r>
      <w:proofErr w:type="spellEnd"/>
      <w:r w:rsidRPr="00B56BDB">
        <w:rPr>
          <w:i/>
          <w:iCs/>
          <w:sz w:val="20"/>
          <w:szCs w:val="20"/>
          <w:lang w:val="en-US"/>
        </w:rPr>
        <w:t xml:space="preserve"> </w:t>
      </w:r>
      <w:proofErr w:type="spellStart"/>
      <w:r w:rsidRPr="00B56BDB">
        <w:rPr>
          <w:i/>
          <w:iCs/>
          <w:sz w:val="20"/>
          <w:szCs w:val="20"/>
          <w:lang w:val="en-US"/>
        </w:rPr>
        <w:t>i</w:t>
      </w:r>
      <w:proofErr w:type="spellEnd"/>
      <w:r w:rsidRPr="00B56BDB">
        <w:rPr>
          <w:i/>
          <w:iCs/>
          <w:sz w:val="20"/>
          <w:szCs w:val="20"/>
          <w:lang w:val="en-US"/>
        </w:rPr>
        <w:t xml:space="preserve"> </w:t>
      </w:r>
      <w:proofErr w:type="spellStart"/>
      <w:r w:rsidRPr="00B56BDB">
        <w:rPr>
          <w:i/>
          <w:iCs/>
          <w:sz w:val="20"/>
          <w:szCs w:val="20"/>
          <w:lang w:val="en-US"/>
        </w:rPr>
        <w:t>mongolov</w:t>
      </w:r>
      <w:proofErr w:type="spellEnd"/>
      <w:r w:rsidRPr="00B56BDB">
        <w:rPr>
          <w:i/>
          <w:iCs/>
          <w:sz w:val="20"/>
          <w:szCs w:val="20"/>
          <w:lang w:val="en-US"/>
        </w:rPr>
        <w:t xml:space="preserve"> </w:t>
      </w:r>
      <w:r w:rsidRPr="00B56BDB">
        <w:rPr>
          <w:sz w:val="20"/>
          <w:szCs w:val="20"/>
          <w:lang w:val="en-US"/>
        </w:rPr>
        <w:t>[</w:t>
      </w:r>
      <w:proofErr w:type="spellStart"/>
      <w:r w:rsidRPr="00B56BDB">
        <w:rPr>
          <w:sz w:val="20"/>
          <w:szCs w:val="20"/>
          <w:lang w:val="en-US"/>
        </w:rPr>
        <w:t>Tengrism</w:t>
      </w:r>
      <w:proofErr w:type="spellEnd"/>
      <w:r w:rsidRPr="00B56BDB">
        <w:rPr>
          <w:sz w:val="20"/>
          <w:szCs w:val="20"/>
          <w:lang w:val="en-US"/>
        </w:rPr>
        <w:t xml:space="preserve"> is the Religion of the Turks and Mongols]. </w:t>
      </w:r>
      <w:proofErr w:type="spellStart"/>
      <w:r w:rsidRPr="00B56BDB">
        <w:rPr>
          <w:sz w:val="20"/>
          <w:szCs w:val="20"/>
          <w:lang w:val="en-US"/>
        </w:rPr>
        <w:t>Naberezhnye</w:t>
      </w:r>
      <w:proofErr w:type="spellEnd"/>
      <w:r w:rsidRPr="00B56BDB">
        <w:rPr>
          <w:sz w:val="20"/>
          <w:szCs w:val="20"/>
          <w:lang w:val="en-US"/>
        </w:rPr>
        <w:t xml:space="preserve"> </w:t>
      </w:r>
      <w:proofErr w:type="spellStart"/>
      <w:r w:rsidRPr="00B56BDB">
        <w:rPr>
          <w:sz w:val="20"/>
          <w:szCs w:val="20"/>
          <w:lang w:val="en-US"/>
        </w:rPr>
        <w:t>Chelny</w:t>
      </w:r>
      <w:proofErr w:type="spellEnd"/>
      <w:r w:rsidRPr="00B56BDB">
        <w:rPr>
          <w:sz w:val="20"/>
          <w:szCs w:val="20"/>
          <w:lang w:val="en-US"/>
        </w:rPr>
        <w:t xml:space="preserve">: </w:t>
      </w:r>
      <w:proofErr w:type="spellStart"/>
      <w:r w:rsidRPr="00B56BDB">
        <w:rPr>
          <w:sz w:val="20"/>
          <w:szCs w:val="20"/>
          <w:lang w:val="en-US"/>
        </w:rPr>
        <w:t>Ayaz</w:t>
      </w:r>
      <w:proofErr w:type="spellEnd"/>
      <w:r w:rsidRPr="00B56BDB">
        <w:rPr>
          <w:sz w:val="20"/>
          <w:szCs w:val="20"/>
          <w:lang w:val="en-US"/>
        </w:rPr>
        <w:t xml:space="preserve"> Publ., 2000. (In Russian) </w:t>
      </w:r>
    </w:p>
    <w:p w:rsidR="00B56BDB" w:rsidRPr="00725A42" w:rsidRDefault="00B56BDB" w:rsidP="00C5390C">
      <w:pPr>
        <w:pStyle w:val="Default"/>
        <w:ind w:firstLine="567"/>
        <w:jc w:val="both"/>
        <w:rPr>
          <w:sz w:val="20"/>
          <w:szCs w:val="20"/>
          <w:lang w:val="en-US"/>
        </w:rPr>
      </w:pPr>
      <w:proofErr w:type="spellStart"/>
      <w:r w:rsidRPr="00B56BDB">
        <w:rPr>
          <w:i/>
          <w:iCs/>
          <w:sz w:val="20"/>
          <w:szCs w:val="20"/>
          <w:lang w:val="en-US"/>
        </w:rPr>
        <w:t>Kontseptsiya</w:t>
      </w:r>
      <w:proofErr w:type="spellEnd"/>
      <w:r w:rsidRPr="00B56BDB">
        <w:rPr>
          <w:i/>
          <w:iCs/>
          <w:sz w:val="20"/>
          <w:szCs w:val="20"/>
          <w:lang w:val="en-US"/>
        </w:rPr>
        <w:t xml:space="preserve"> </w:t>
      </w:r>
      <w:proofErr w:type="spellStart"/>
      <w:r w:rsidRPr="00B56BDB">
        <w:rPr>
          <w:i/>
          <w:iCs/>
          <w:sz w:val="20"/>
          <w:szCs w:val="20"/>
          <w:lang w:val="en-US"/>
        </w:rPr>
        <w:t>vospitaniya</w:t>
      </w:r>
      <w:proofErr w:type="spellEnd"/>
      <w:r w:rsidRPr="00B56BDB">
        <w:rPr>
          <w:i/>
          <w:iCs/>
          <w:sz w:val="20"/>
          <w:szCs w:val="20"/>
          <w:lang w:val="en-US"/>
        </w:rPr>
        <w:t xml:space="preserve"> </w:t>
      </w:r>
      <w:proofErr w:type="spellStart"/>
      <w:r w:rsidRPr="00B56BDB">
        <w:rPr>
          <w:i/>
          <w:iCs/>
          <w:sz w:val="20"/>
          <w:szCs w:val="20"/>
          <w:lang w:val="en-US"/>
        </w:rPr>
        <w:t>grazhdanskoy</w:t>
      </w:r>
      <w:proofErr w:type="spellEnd"/>
      <w:r w:rsidRPr="00B56BDB">
        <w:rPr>
          <w:i/>
          <w:iCs/>
          <w:sz w:val="20"/>
          <w:szCs w:val="20"/>
          <w:lang w:val="en-US"/>
        </w:rPr>
        <w:t xml:space="preserve"> </w:t>
      </w:r>
      <w:proofErr w:type="spellStart"/>
      <w:r w:rsidRPr="00B56BDB">
        <w:rPr>
          <w:i/>
          <w:iCs/>
          <w:sz w:val="20"/>
          <w:szCs w:val="20"/>
          <w:lang w:val="en-US"/>
        </w:rPr>
        <w:t>identichnosti</w:t>
      </w:r>
      <w:proofErr w:type="spellEnd"/>
      <w:r w:rsidRPr="00B56BDB">
        <w:rPr>
          <w:i/>
          <w:iCs/>
          <w:sz w:val="20"/>
          <w:szCs w:val="20"/>
          <w:lang w:val="en-US"/>
        </w:rPr>
        <w:t xml:space="preserve"> </w:t>
      </w:r>
      <w:proofErr w:type="spellStart"/>
      <w:r w:rsidRPr="00B56BDB">
        <w:rPr>
          <w:i/>
          <w:iCs/>
          <w:sz w:val="20"/>
          <w:szCs w:val="20"/>
          <w:lang w:val="en-US"/>
        </w:rPr>
        <w:t>rossiyskoy</w:t>
      </w:r>
      <w:proofErr w:type="spellEnd"/>
      <w:r w:rsidRPr="00B56BDB">
        <w:rPr>
          <w:i/>
          <w:iCs/>
          <w:sz w:val="20"/>
          <w:szCs w:val="20"/>
          <w:lang w:val="en-US"/>
        </w:rPr>
        <w:t xml:space="preserve"> </w:t>
      </w:r>
      <w:proofErr w:type="spellStart"/>
      <w:r w:rsidRPr="00B56BDB">
        <w:rPr>
          <w:i/>
          <w:iCs/>
          <w:sz w:val="20"/>
          <w:szCs w:val="20"/>
          <w:lang w:val="en-US"/>
        </w:rPr>
        <w:t>molodezhi</w:t>
      </w:r>
      <w:proofErr w:type="spellEnd"/>
      <w:r w:rsidRPr="00B56BDB">
        <w:rPr>
          <w:i/>
          <w:iCs/>
          <w:sz w:val="20"/>
          <w:szCs w:val="20"/>
          <w:lang w:val="en-US"/>
        </w:rPr>
        <w:t xml:space="preserve"> </w:t>
      </w:r>
      <w:r w:rsidRPr="00B56BDB">
        <w:rPr>
          <w:sz w:val="20"/>
          <w:szCs w:val="20"/>
          <w:lang w:val="en-US"/>
        </w:rPr>
        <w:t xml:space="preserve">[The Concept for Inculcating Russian Civil Identity in Russian Youth]. </w:t>
      </w:r>
      <w:r w:rsidRPr="00725A42">
        <w:rPr>
          <w:sz w:val="20"/>
          <w:szCs w:val="20"/>
          <w:lang w:val="en-US"/>
        </w:rPr>
        <w:t xml:space="preserve">Moscow: Institute of Anthropology and Ethnography Publ., 2015. (In Russian) </w:t>
      </w:r>
    </w:p>
    <w:p w:rsidR="00C5390C" w:rsidRDefault="00C5390C" w:rsidP="00C5390C">
      <w:pPr>
        <w:pStyle w:val="Default"/>
        <w:ind w:firstLine="567"/>
        <w:jc w:val="both"/>
        <w:rPr>
          <w:b/>
          <w:bCs/>
          <w:sz w:val="20"/>
          <w:szCs w:val="20"/>
          <w:lang w:val="en-US"/>
        </w:rPr>
      </w:pPr>
    </w:p>
    <w:p w:rsidR="00B56BDB" w:rsidRPr="00B56BDB" w:rsidRDefault="00B56BDB" w:rsidP="00C5390C">
      <w:pPr>
        <w:pStyle w:val="Default"/>
        <w:ind w:firstLine="567"/>
        <w:jc w:val="both"/>
        <w:rPr>
          <w:szCs w:val="23"/>
          <w:lang w:val="en-US"/>
        </w:rPr>
      </w:pPr>
      <w:r w:rsidRPr="00B56BDB">
        <w:rPr>
          <w:b/>
          <w:bCs/>
          <w:sz w:val="20"/>
          <w:szCs w:val="20"/>
          <w:lang w:val="en-US"/>
        </w:rPr>
        <w:t xml:space="preserve">About the author: </w:t>
      </w:r>
      <w:r w:rsidRPr="00B56BDB">
        <w:rPr>
          <w:sz w:val="20"/>
          <w:szCs w:val="20"/>
          <w:lang w:val="en-US"/>
        </w:rPr>
        <w:t xml:space="preserve">Rafael S. </w:t>
      </w:r>
      <w:proofErr w:type="spellStart"/>
      <w:r w:rsidRPr="00B56BDB">
        <w:rPr>
          <w:sz w:val="20"/>
          <w:szCs w:val="20"/>
          <w:lang w:val="en-US"/>
        </w:rPr>
        <w:t>Khakimov</w:t>
      </w:r>
      <w:proofErr w:type="spellEnd"/>
      <w:r w:rsidRPr="00B56BDB">
        <w:rPr>
          <w:sz w:val="20"/>
          <w:szCs w:val="20"/>
          <w:lang w:val="en-US"/>
        </w:rPr>
        <w:t xml:space="preserve"> is a Doctor Sc. (History), Director of Sh. </w:t>
      </w:r>
      <w:proofErr w:type="spellStart"/>
      <w:r w:rsidRPr="00B56BDB">
        <w:rPr>
          <w:sz w:val="20"/>
          <w:szCs w:val="20"/>
          <w:lang w:val="en-US"/>
        </w:rPr>
        <w:t>Marjani</w:t>
      </w:r>
      <w:proofErr w:type="spellEnd"/>
      <w:r w:rsidRPr="00B56BDB">
        <w:rPr>
          <w:sz w:val="20"/>
          <w:szCs w:val="20"/>
          <w:lang w:val="en-US"/>
        </w:rPr>
        <w:t xml:space="preserve"> Institute of History of the </w:t>
      </w:r>
      <w:proofErr w:type="spellStart"/>
      <w:r w:rsidRPr="00B56BDB">
        <w:rPr>
          <w:sz w:val="20"/>
          <w:szCs w:val="20"/>
          <w:lang w:val="en-US"/>
        </w:rPr>
        <w:t>Tatarstan</w:t>
      </w:r>
      <w:proofErr w:type="spellEnd"/>
      <w:r w:rsidRPr="00B56BDB">
        <w:rPr>
          <w:sz w:val="20"/>
          <w:szCs w:val="20"/>
          <w:lang w:val="en-US"/>
        </w:rPr>
        <w:t xml:space="preserve"> Academy of Sciences (TAS), Vice-President of TAS and Academician at TAS (7</w:t>
      </w:r>
      <w:r>
        <w:rPr>
          <w:sz w:val="20"/>
          <w:szCs w:val="20"/>
        </w:rPr>
        <w:t>А</w:t>
      </w:r>
      <w:r w:rsidRPr="00B56BDB">
        <w:rPr>
          <w:sz w:val="20"/>
          <w:szCs w:val="20"/>
          <w:lang w:val="en-US"/>
        </w:rPr>
        <w:t xml:space="preserve"> </w:t>
      </w:r>
      <w:proofErr w:type="spellStart"/>
      <w:r w:rsidRPr="00B56BDB">
        <w:rPr>
          <w:sz w:val="20"/>
          <w:szCs w:val="20"/>
          <w:lang w:val="en-US"/>
        </w:rPr>
        <w:t>Baturin</w:t>
      </w:r>
      <w:proofErr w:type="spellEnd"/>
      <w:r w:rsidRPr="00B56BDB">
        <w:rPr>
          <w:sz w:val="20"/>
          <w:szCs w:val="20"/>
          <w:lang w:val="en-US"/>
        </w:rPr>
        <w:t xml:space="preserve"> St., Kazan 420111, Russian Federation); history@tataroved.ru</w:t>
      </w:r>
    </w:p>
    <w:sectPr w:rsidR="00B56BDB" w:rsidRPr="00B56BDB" w:rsidSect="00EB5CFD">
      <w:footerReference w:type="default" r:id="rId9"/>
      <w:pgSz w:w="11906" w:h="16838" w:code="9"/>
      <w:pgMar w:top="720" w:right="720" w:bottom="720" w:left="720" w:header="17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E95" w:rsidRDefault="00FD4E95" w:rsidP="00594506">
      <w:pPr>
        <w:spacing w:after="0" w:line="240" w:lineRule="auto"/>
      </w:pPr>
      <w:r>
        <w:separator/>
      </w:r>
    </w:p>
  </w:endnote>
  <w:endnote w:type="continuationSeparator" w:id="0">
    <w:p w:rsidR="00FD4E95" w:rsidRDefault="00FD4E95" w:rsidP="00594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ornadoC">
    <w:altName w:val="TornadoC"/>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950097"/>
      <w:docPartObj>
        <w:docPartGallery w:val="Page Numbers (Bottom of Page)"/>
        <w:docPartUnique/>
      </w:docPartObj>
    </w:sdtPr>
    <w:sdtEndPr>
      <w:rPr>
        <w:rFonts w:ascii="Times New Roman" w:hAnsi="Times New Roman" w:cs="Times New Roman"/>
      </w:rPr>
    </w:sdtEndPr>
    <w:sdtContent>
      <w:p w:rsidR="00696B36" w:rsidRPr="00D01AB6" w:rsidRDefault="00860795" w:rsidP="00594506">
        <w:pPr>
          <w:pStyle w:val="a5"/>
          <w:jc w:val="center"/>
          <w:rPr>
            <w:rFonts w:ascii="Times New Roman" w:hAnsi="Times New Roman" w:cs="Times New Roman"/>
          </w:rPr>
        </w:pPr>
        <w:r w:rsidRPr="00D01AB6">
          <w:rPr>
            <w:rFonts w:ascii="Times New Roman" w:hAnsi="Times New Roman" w:cs="Times New Roman"/>
          </w:rPr>
          <w:fldChar w:fldCharType="begin"/>
        </w:r>
        <w:r w:rsidR="00696B36" w:rsidRPr="00D01AB6">
          <w:rPr>
            <w:rFonts w:ascii="Times New Roman" w:hAnsi="Times New Roman" w:cs="Times New Roman"/>
          </w:rPr>
          <w:instrText>PAGE   \* MERGEFORMAT</w:instrText>
        </w:r>
        <w:r w:rsidRPr="00D01AB6">
          <w:rPr>
            <w:rFonts w:ascii="Times New Roman" w:hAnsi="Times New Roman" w:cs="Times New Roman"/>
          </w:rPr>
          <w:fldChar w:fldCharType="separate"/>
        </w:r>
        <w:r w:rsidR="00A743DB">
          <w:rPr>
            <w:rFonts w:ascii="Times New Roman" w:hAnsi="Times New Roman" w:cs="Times New Roman"/>
            <w:noProof/>
          </w:rPr>
          <w:t>1</w:t>
        </w:r>
        <w:r w:rsidRPr="00D01AB6">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E95" w:rsidRDefault="00FD4E95" w:rsidP="00594506">
      <w:pPr>
        <w:spacing w:after="0" w:line="240" w:lineRule="auto"/>
      </w:pPr>
      <w:r>
        <w:separator/>
      </w:r>
    </w:p>
  </w:footnote>
  <w:footnote w:type="continuationSeparator" w:id="0">
    <w:p w:rsidR="00FD4E95" w:rsidRDefault="00FD4E95" w:rsidP="00594506">
      <w:pPr>
        <w:spacing w:after="0" w:line="240" w:lineRule="auto"/>
      </w:pPr>
      <w:r>
        <w:continuationSeparator/>
      </w:r>
    </w:p>
  </w:footnote>
  <w:footnote w:id="1">
    <w:p w:rsidR="00696B36" w:rsidRPr="00A762B9" w:rsidRDefault="00696B36" w:rsidP="00E25D22">
      <w:pPr>
        <w:pStyle w:val="a7"/>
        <w:jc w:val="both"/>
        <w:rPr>
          <w:rFonts w:ascii="Times New Roman" w:hAnsi="Times New Roman" w:cs="Times New Roman"/>
        </w:rPr>
      </w:pPr>
      <w:r w:rsidRPr="00A762B9">
        <w:rPr>
          <w:rStyle w:val="a9"/>
          <w:rFonts w:ascii="Times New Roman" w:hAnsi="Times New Roman" w:cs="Times New Roman"/>
        </w:rPr>
        <w:footnoteRef/>
      </w:r>
      <w:r w:rsidRPr="00A762B9">
        <w:rPr>
          <w:rFonts w:ascii="Times New Roman" w:hAnsi="Times New Roman" w:cs="Times New Roman"/>
        </w:rPr>
        <w:t xml:space="preserve"> Кириллова О.В. Редакционная подготовка научных журналов для включения в зарубежные индексы цитирования. </w:t>
      </w:r>
      <w:r w:rsidR="00E25D22">
        <w:rPr>
          <w:rFonts w:ascii="Times New Roman" w:hAnsi="Times New Roman" w:cs="Times New Roman"/>
          <w:lang w:val="en-US"/>
        </w:rPr>
        <w:t>URL</w:t>
      </w:r>
      <w:r w:rsidR="00E25D22" w:rsidRPr="00E25D22">
        <w:rPr>
          <w:rFonts w:ascii="Times New Roman" w:hAnsi="Times New Roman" w:cs="Times New Roman"/>
        </w:rPr>
        <w:t xml:space="preserve">: </w:t>
      </w:r>
      <w:hyperlink r:id="rId1" w:history="1">
        <w:r w:rsidR="00E25D22" w:rsidRPr="00E25D22">
          <w:rPr>
            <w:rStyle w:val="ab"/>
            <w:rFonts w:ascii="Times New Roman" w:hAnsi="Times New Roman" w:cs="Times New Roman"/>
            <w:b/>
            <w:bCs/>
            <w:lang w:val="en-US"/>
          </w:rPr>
          <w:t>http</w:t>
        </w:r>
        <w:r w:rsidR="00E25D22" w:rsidRPr="00E25D22">
          <w:rPr>
            <w:rStyle w:val="ab"/>
            <w:rFonts w:ascii="Times New Roman" w:hAnsi="Times New Roman" w:cs="Times New Roman"/>
            <w:b/>
            <w:bCs/>
          </w:rPr>
          <w:t>://</w:t>
        </w:r>
        <w:r w:rsidR="00E25D22" w:rsidRPr="00E25D22">
          <w:rPr>
            <w:rStyle w:val="ab"/>
            <w:rFonts w:ascii="Times New Roman" w:hAnsi="Times New Roman" w:cs="Times New Roman"/>
            <w:b/>
            <w:bCs/>
            <w:lang w:val="en-US"/>
          </w:rPr>
          <w:t>www</w:t>
        </w:r>
        <w:r w:rsidR="00E25D22" w:rsidRPr="00E25D22">
          <w:rPr>
            <w:rStyle w:val="ab"/>
            <w:rFonts w:ascii="Times New Roman" w:hAnsi="Times New Roman" w:cs="Times New Roman"/>
            <w:b/>
            <w:bCs/>
          </w:rPr>
          <w:t>.</w:t>
        </w:r>
        <w:r w:rsidR="00E25D22" w:rsidRPr="00E25D22">
          <w:rPr>
            <w:rStyle w:val="ab"/>
            <w:rFonts w:ascii="Times New Roman" w:hAnsi="Times New Roman" w:cs="Times New Roman"/>
            <w:b/>
            <w:bCs/>
            <w:lang w:val="en-US"/>
          </w:rPr>
          <w:t>library</w:t>
        </w:r>
        <w:r w:rsidR="00E25D22" w:rsidRPr="00E25D22">
          <w:rPr>
            <w:rStyle w:val="ab"/>
            <w:rFonts w:ascii="Times New Roman" w:hAnsi="Times New Roman" w:cs="Times New Roman"/>
            <w:b/>
            <w:bCs/>
          </w:rPr>
          <w:t>.</w:t>
        </w:r>
        <w:proofErr w:type="spellStart"/>
        <w:r w:rsidR="00E25D22" w:rsidRPr="00E25D22">
          <w:rPr>
            <w:rStyle w:val="ab"/>
            <w:rFonts w:ascii="Times New Roman" w:hAnsi="Times New Roman" w:cs="Times New Roman"/>
            <w:b/>
            <w:bCs/>
            <w:lang w:val="en-US"/>
          </w:rPr>
          <w:t>fa</w:t>
        </w:r>
        <w:proofErr w:type="spellEnd"/>
        <w:r w:rsidR="00E25D22" w:rsidRPr="00E25D22">
          <w:rPr>
            <w:rStyle w:val="ab"/>
            <w:rFonts w:ascii="Times New Roman" w:hAnsi="Times New Roman" w:cs="Times New Roman"/>
            <w:b/>
            <w:bCs/>
          </w:rPr>
          <w:t>.</w:t>
        </w:r>
        <w:proofErr w:type="spellStart"/>
        <w:r w:rsidR="00E25D22" w:rsidRPr="00E25D22">
          <w:rPr>
            <w:rStyle w:val="ab"/>
            <w:rFonts w:ascii="Times New Roman" w:hAnsi="Times New Roman" w:cs="Times New Roman"/>
            <w:b/>
            <w:bCs/>
            <w:lang w:val="en-US"/>
          </w:rPr>
          <w:t>ru</w:t>
        </w:r>
        <w:proofErr w:type="spellEnd"/>
        <w:r w:rsidR="00E25D22" w:rsidRPr="00E25D22">
          <w:rPr>
            <w:rStyle w:val="ab"/>
            <w:rFonts w:ascii="Times New Roman" w:hAnsi="Times New Roman" w:cs="Times New Roman"/>
            <w:b/>
            <w:bCs/>
          </w:rPr>
          <w:t>/</w:t>
        </w:r>
        <w:r w:rsidR="00E25D22" w:rsidRPr="00E25D22">
          <w:rPr>
            <w:rStyle w:val="ab"/>
            <w:rFonts w:ascii="Times New Roman" w:hAnsi="Times New Roman" w:cs="Times New Roman"/>
            <w:b/>
            <w:bCs/>
            <w:lang w:val="en-US"/>
          </w:rPr>
          <w:t>files</w:t>
        </w:r>
        <w:r w:rsidR="00E25D22" w:rsidRPr="00E25D22">
          <w:rPr>
            <w:rStyle w:val="ab"/>
            <w:rFonts w:ascii="Times New Roman" w:hAnsi="Times New Roman" w:cs="Times New Roman"/>
            <w:b/>
            <w:bCs/>
          </w:rPr>
          <w:t>/</w:t>
        </w:r>
        <w:proofErr w:type="spellStart"/>
        <w:r w:rsidR="00E25D22" w:rsidRPr="00E25D22">
          <w:rPr>
            <w:rStyle w:val="ab"/>
            <w:rFonts w:ascii="Times New Roman" w:hAnsi="Times New Roman" w:cs="Times New Roman"/>
            <w:b/>
            <w:bCs/>
            <w:lang w:val="en-US"/>
          </w:rPr>
          <w:t>Kirillova</w:t>
        </w:r>
        <w:proofErr w:type="spellEnd"/>
        <w:r w:rsidR="00E25D22" w:rsidRPr="00E25D22">
          <w:rPr>
            <w:rStyle w:val="ab"/>
            <w:rFonts w:ascii="Times New Roman" w:hAnsi="Times New Roman" w:cs="Times New Roman"/>
            <w:b/>
            <w:bCs/>
          </w:rPr>
          <w:t>.</w:t>
        </w:r>
        <w:proofErr w:type="spellStart"/>
        <w:r w:rsidR="00E25D22" w:rsidRPr="00E25D22">
          <w:rPr>
            <w:rStyle w:val="ab"/>
            <w:rFonts w:ascii="Times New Roman" w:hAnsi="Times New Roman" w:cs="Times New Roman"/>
            <w:b/>
            <w:bCs/>
            <w:lang w:val="en-US"/>
          </w:rPr>
          <w:t>pdf</w:t>
        </w:r>
        <w:proofErr w:type="spellEnd"/>
      </w:hyperlink>
      <w:r w:rsidR="00E25D22" w:rsidRPr="00E25D22">
        <w:rPr>
          <w:rFonts w:ascii="Times New Roman" w:hAnsi="Times New Roman" w:cs="Times New Roman"/>
        </w:rPr>
        <w:t xml:space="preserve">  </w:t>
      </w:r>
      <w:r w:rsidR="00E25D22">
        <w:rPr>
          <w:rFonts w:ascii="Times New Roman" w:hAnsi="Times New Roman" w:cs="Times New Roman"/>
        </w:rPr>
        <w:t>(дата обращения: 1</w:t>
      </w:r>
      <w:r w:rsidR="00E25D22" w:rsidRPr="00E25D22">
        <w:rPr>
          <w:rFonts w:ascii="Times New Roman" w:hAnsi="Times New Roman" w:cs="Times New Roman"/>
        </w:rPr>
        <w:t>9</w:t>
      </w:r>
      <w:r w:rsidRPr="00A762B9">
        <w:rPr>
          <w:rFonts w:ascii="Times New Roman" w:hAnsi="Times New Roman" w:cs="Times New Roman"/>
        </w:rPr>
        <w:t>.</w:t>
      </w:r>
      <w:r w:rsidR="00E25D22" w:rsidRPr="00E25D22">
        <w:rPr>
          <w:rFonts w:ascii="Times New Roman" w:hAnsi="Times New Roman" w:cs="Times New Roman"/>
        </w:rPr>
        <w:t>07</w:t>
      </w:r>
      <w:r w:rsidR="00E25D22">
        <w:rPr>
          <w:rFonts w:ascii="Times New Roman" w:hAnsi="Times New Roman" w:cs="Times New Roman"/>
        </w:rPr>
        <w:t>.20</w:t>
      </w:r>
      <w:r w:rsidR="00E25D22">
        <w:rPr>
          <w:rFonts w:ascii="Times New Roman" w:hAnsi="Times New Roman" w:cs="Times New Roman"/>
          <w:lang w:val="en-US"/>
        </w:rPr>
        <w:t>23</w:t>
      </w:r>
      <w:r w:rsidRPr="00A762B9">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0742DF"/>
    <w:multiLevelType w:val="hybridMultilevel"/>
    <w:tmpl w:val="640375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E0F4D4"/>
    <w:multiLevelType w:val="hybridMultilevel"/>
    <w:tmpl w:val="5488AF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B6FF46"/>
    <w:multiLevelType w:val="hybridMultilevel"/>
    <w:tmpl w:val="2C9A7D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0A7CA95"/>
    <w:multiLevelType w:val="hybridMultilevel"/>
    <w:tmpl w:val="C46731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D9983DC"/>
    <w:multiLevelType w:val="hybridMultilevel"/>
    <w:tmpl w:val="7C4BA0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3B69847"/>
    <w:multiLevelType w:val="hybridMultilevel"/>
    <w:tmpl w:val="38D3C8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99A4B4C"/>
    <w:multiLevelType w:val="hybridMultilevel"/>
    <w:tmpl w:val="A7C38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4C15F7"/>
    <w:multiLevelType w:val="hybridMultilevel"/>
    <w:tmpl w:val="B64CF0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7810317"/>
    <w:multiLevelType w:val="hybridMultilevel"/>
    <w:tmpl w:val="5EA8E81E"/>
    <w:lvl w:ilvl="0" w:tplc="FFFFFFFF">
      <w:start w:val="1"/>
      <w:numFmt w:val="ideographDigital"/>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9842D63"/>
    <w:multiLevelType w:val="hybridMultilevel"/>
    <w:tmpl w:val="F9DAA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355C5"/>
    <w:multiLevelType w:val="hybridMultilevel"/>
    <w:tmpl w:val="21CAA6E6"/>
    <w:lvl w:ilvl="0" w:tplc="7D78D6A2">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3573C3"/>
    <w:multiLevelType w:val="hybridMultilevel"/>
    <w:tmpl w:val="ACD042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A975364"/>
    <w:multiLevelType w:val="hybridMultilevel"/>
    <w:tmpl w:val="E494C7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EB5E882"/>
    <w:multiLevelType w:val="hybridMultilevel"/>
    <w:tmpl w:val="0CF4CD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6095C59"/>
    <w:multiLevelType w:val="multilevel"/>
    <w:tmpl w:val="17DC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656A8C"/>
    <w:multiLevelType w:val="hybridMultilevel"/>
    <w:tmpl w:val="86D06706"/>
    <w:lvl w:ilvl="0" w:tplc="A510E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F784727"/>
    <w:multiLevelType w:val="hybridMultilevel"/>
    <w:tmpl w:val="50AE922E"/>
    <w:lvl w:ilvl="0" w:tplc="8BC0D76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99D655"/>
    <w:multiLevelType w:val="hybridMultilevel"/>
    <w:tmpl w:val="ACC990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1022B7F"/>
    <w:multiLevelType w:val="hybridMultilevel"/>
    <w:tmpl w:val="1BE69C44"/>
    <w:lvl w:ilvl="0" w:tplc="1A3CEFC6">
      <w:start w:val="5"/>
      <w:numFmt w:val="decimal"/>
      <w:lvlText w:val="%1."/>
      <w:lvlJc w:val="left"/>
      <w:pPr>
        <w:ind w:left="927"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4297033"/>
    <w:multiLevelType w:val="hybridMultilevel"/>
    <w:tmpl w:val="70C33F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6A0DB29"/>
    <w:multiLevelType w:val="hybridMultilevel"/>
    <w:tmpl w:val="83AB0F6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75E1EEF"/>
    <w:multiLevelType w:val="hybridMultilevel"/>
    <w:tmpl w:val="DB6E9A7C"/>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8B1CE3D"/>
    <w:multiLevelType w:val="hybridMultilevel"/>
    <w:tmpl w:val="A7B85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53F8B56"/>
    <w:multiLevelType w:val="hybridMultilevel"/>
    <w:tmpl w:val="6FF4D6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CA43EEE"/>
    <w:multiLevelType w:val="hybridMultilevel"/>
    <w:tmpl w:val="D94CE21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5">
    <w:nsid w:val="62B03DC0"/>
    <w:multiLevelType w:val="hybridMultilevel"/>
    <w:tmpl w:val="927F66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728FA4B"/>
    <w:multiLevelType w:val="hybridMultilevel"/>
    <w:tmpl w:val="DA1EC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93F5FF8"/>
    <w:multiLevelType w:val="hybridMultilevel"/>
    <w:tmpl w:val="DE2CCA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A697E"/>
    <w:multiLevelType w:val="hybridMultilevel"/>
    <w:tmpl w:val="86944F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6"/>
  </w:num>
  <w:num w:numId="3">
    <w:abstractNumId w:val="23"/>
  </w:num>
  <w:num w:numId="4">
    <w:abstractNumId w:val="20"/>
  </w:num>
  <w:num w:numId="5">
    <w:abstractNumId w:val="11"/>
  </w:num>
  <w:num w:numId="6">
    <w:abstractNumId w:val="19"/>
  </w:num>
  <w:num w:numId="7">
    <w:abstractNumId w:val="0"/>
  </w:num>
  <w:num w:numId="8">
    <w:abstractNumId w:val="4"/>
  </w:num>
  <w:num w:numId="9">
    <w:abstractNumId w:val="1"/>
  </w:num>
  <w:num w:numId="10">
    <w:abstractNumId w:val="2"/>
  </w:num>
  <w:num w:numId="11">
    <w:abstractNumId w:val="13"/>
  </w:num>
  <w:num w:numId="12">
    <w:abstractNumId w:val="5"/>
  </w:num>
  <w:num w:numId="13">
    <w:abstractNumId w:val="3"/>
  </w:num>
  <w:num w:numId="14">
    <w:abstractNumId w:val="22"/>
  </w:num>
  <w:num w:numId="15">
    <w:abstractNumId w:val="26"/>
  </w:num>
  <w:num w:numId="16">
    <w:abstractNumId w:val="25"/>
  </w:num>
  <w:num w:numId="17">
    <w:abstractNumId w:val="9"/>
  </w:num>
  <w:num w:numId="18">
    <w:abstractNumId w:val="27"/>
  </w:num>
  <w:num w:numId="19">
    <w:abstractNumId w:val="12"/>
  </w:num>
  <w:num w:numId="20">
    <w:abstractNumId w:val="21"/>
  </w:num>
  <w:num w:numId="21">
    <w:abstractNumId w:val="16"/>
  </w:num>
  <w:num w:numId="22">
    <w:abstractNumId w:val="10"/>
  </w:num>
  <w:num w:numId="23">
    <w:abstractNumId w:val="8"/>
  </w:num>
  <w:num w:numId="24">
    <w:abstractNumId w:val="15"/>
  </w:num>
  <w:num w:numId="25">
    <w:abstractNumId w:val="28"/>
  </w:num>
  <w:num w:numId="26">
    <w:abstractNumId w:val="7"/>
  </w:num>
  <w:num w:numId="27">
    <w:abstractNumId w:val="18"/>
  </w:num>
  <w:num w:numId="28">
    <w:abstractNumId w:val="24"/>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94506"/>
    <w:rsid w:val="000049CE"/>
    <w:rsid w:val="00011BA9"/>
    <w:rsid w:val="0009785E"/>
    <w:rsid w:val="000F47C8"/>
    <w:rsid w:val="000F7AD2"/>
    <w:rsid w:val="00152EDA"/>
    <w:rsid w:val="00161257"/>
    <w:rsid w:val="00186A33"/>
    <w:rsid w:val="001C581F"/>
    <w:rsid w:val="001E6C7B"/>
    <w:rsid w:val="00231257"/>
    <w:rsid w:val="002355E7"/>
    <w:rsid w:val="002C0F85"/>
    <w:rsid w:val="002C203E"/>
    <w:rsid w:val="002C29AA"/>
    <w:rsid w:val="002F1A49"/>
    <w:rsid w:val="00315B68"/>
    <w:rsid w:val="00326684"/>
    <w:rsid w:val="00330234"/>
    <w:rsid w:val="0035551C"/>
    <w:rsid w:val="003629BE"/>
    <w:rsid w:val="00377046"/>
    <w:rsid w:val="003A1017"/>
    <w:rsid w:val="003E10CC"/>
    <w:rsid w:val="003E627B"/>
    <w:rsid w:val="003F74B8"/>
    <w:rsid w:val="00416D48"/>
    <w:rsid w:val="004273C7"/>
    <w:rsid w:val="00440B3C"/>
    <w:rsid w:val="00452B50"/>
    <w:rsid w:val="004630B0"/>
    <w:rsid w:val="00465D88"/>
    <w:rsid w:val="004750DA"/>
    <w:rsid w:val="0049778A"/>
    <w:rsid w:val="004B4903"/>
    <w:rsid w:val="004C7232"/>
    <w:rsid w:val="004C7E6E"/>
    <w:rsid w:val="004D0A44"/>
    <w:rsid w:val="004F402B"/>
    <w:rsid w:val="005535FF"/>
    <w:rsid w:val="00594506"/>
    <w:rsid w:val="005E5EBB"/>
    <w:rsid w:val="0060039C"/>
    <w:rsid w:val="0061321C"/>
    <w:rsid w:val="00615290"/>
    <w:rsid w:val="006563C7"/>
    <w:rsid w:val="00696B36"/>
    <w:rsid w:val="006C4C73"/>
    <w:rsid w:val="006D6243"/>
    <w:rsid w:val="00720EA9"/>
    <w:rsid w:val="00725A42"/>
    <w:rsid w:val="00795C94"/>
    <w:rsid w:val="007A297E"/>
    <w:rsid w:val="007C24CF"/>
    <w:rsid w:val="0084624F"/>
    <w:rsid w:val="008468FE"/>
    <w:rsid w:val="00857662"/>
    <w:rsid w:val="00860795"/>
    <w:rsid w:val="00893526"/>
    <w:rsid w:val="008D2457"/>
    <w:rsid w:val="008D2B6C"/>
    <w:rsid w:val="008D2F52"/>
    <w:rsid w:val="008E5B85"/>
    <w:rsid w:val="008F3109"/>
    <w:rsid w:val="009064D8"/>
    <w:rsid w:val="00936213"/>
    <w:rsid w:val="009507E2"/>
    <w:rsid w:val="009765BD"/>
    <w:rsid w:val="009F2F96"/>
    <w:rsid w:val="00A347FF"/>
    <w:rsid w:val="00A65410"/>
    <w:rsid w:val="00A743DB"/>
    <w:rsid w:val="00A762B9"/>
    <w:rsid w:val="00A919E3"/>
    <w:rsid w:val="00AB585F"/>
    <w:rsid w:val="00AE533E"/>
    <w:rsid w:val="00B05837"/>
    <w:rsid w:val="00B17481"/>
    <w:rsid w:val="00B33FC8"/>
    <w:rsid w:val="00B3626D"/>
    <w:rsid w:val="00B40FC7"/>
    <w:rsid w:val="00B417AB"/>
    <w:rsid w:val="00B447DC"/>
    <w:rsid w:val="00B56BDB"/>
    <w:rsid w:val="00B74FD1"/>
    <w:rsid w:val="00B7530B"/>
    <w:rsid w:val="00B766D1"/>
    <w:rsid w:val="00B9567E"/>
    <w:rsid w:val="00BD5564"/>
    <w:rsid w:val="00BE4630"/>
    <w:rsid w:val="00C0737C"/>
    <w:rsid w:val="00C5390C"/>
    <w:rsid w:val="00C674A5"/>
    <w:rsid w:val="00CA267A"/>
    <w:rsid w:val="00CA3FF2"/>
    <w:rsid w:val="00CA7E57"/>
    <w:rsid w:val="00CB09BD"/>
    <w:rsid w:val="00CB2E07"/>
    <w:rsid w:val="00D01AB6"/>
    <w:rsid w:val="00D14FBE"/>
    <w:rsid w:val="00D16647"/>
    <w:rsid w:val="00D206DB"/>
    <w:rsid w:val="00D21BE5"/>
    <w:rsid w:val="00DA56AC"/>
    <w:rsid w:val="00DD12DB"/>
    <w:rsid w:val="00DE73E1"/>
    <w:rsid w:val="00E25D22"/>
    <w:rsid w:val="00E337F6"/>
    <w:rsid w:val="00E42C13"/>
    <w:rsid w:val="00E46A50"/>
    <w:rsid w:val="00E63FC0"/>
    <w:rsid w:val="00E7763E"/>
    <w:rsid w:val="00E852AD"/>
    <w:rsid w:val="00E858F1"/>
    <w:rsid w:val="00EB5CFD"/>
    <w:rsid w:val="00EE0554"/>
    <w:rsid w:val="00F0515B"/>
    <w:rsid w:val="00F13547"/>
    <w:rsid w:val="00F26288"/>
    <w:rsid w:val="00F53DAA"/>
    <w:rsid w:val="00F75CE5"/>
    <w:rsid w:val="00F83FF6"/>
    <w:rsid w:val="00FD4E95"/>
    <w:rsid w:val="00FD7F95"/>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450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5945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4506"/>
  </w:style>
  <w:style w:type="paragraph" w:styleId="a5">
    <w:name w:val="footer"/>
    <w:basedOn w:val="a"/>
    <w:link w:val="a6"/>
    <w:uiPriority w:val="99"/>
    <w:unhideWhenUsed/>
    <w:rsid w:val="005945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4506"/>
  </w:style>
  <w:style w:type="paragraph" w:styleId="a7">
    <w:name w:val="footnote text"/>
    <w:basedOn w:val="a"/>
    <w:link w:val="a8"/>
    <w:uiPriority w:val="99"/>
    <w:semiHidden/>
    <w:unhideWhenUsed/>
    <w:rsid w:val="00A762B9"/>
    <w:pPr>
      <w:spacing w:after="0" w:line="240" w:lineRule="auto"/>
    </w:pPr>
    <w:rPr>
      <w:sz w:val="20"/>
      <w:szCs w:val="20"/>
    </w:rPr>
  </w:style>
  <w:style w:type="character" w:customStyle="1" w:styleId="a8">
    <w:name w:val="Текст сноски Знак"/>
    <w:basedOn w:val="a0"/>
    <w:link w:val="a7"/>
    <w:uiPriority w:val="99"/>
    <w:semiHidden/>
    <w:rsid w:val="00A762B9"/>
    <w:rPr>
      <w:sz w:val="20"/>
      <w:szCs w:val="20"/>
    </w:rPr>
  </w:style>
  <w:style w:type="character" w:styleId="a9">
    <w:name w:val="footnote reference"/>
    <w:basedOn w:val="a0"/>
    <w:uiPriority w:val="99"/>
    <w:semiHidden/>
    <w:unhideWhenUsed/>
    <w:rsid w:val="00A762B9"/>
    <w:rPr>
      <w:vertAlign w:val="superscript"/>
    </w:rPr>
  </w:style>
  <w:style w:type="paragraph" w:styleId="aa">
    <w:name w:val="List Paragraph"/>
    <w:basedOn w:val="a"/>
    <w:uiPriority w:val="34"/>
    <w:qFormat/>
    <w:rsid w:val="00A762B9"/>
    <w:pPr>
      <w:ind w:left="720"/>
      <w:contextualSpacing/>
    </w:pPr>
  </w:style>
  <w:style w:type="character" w:styleId="ab">
    <w:name w:val="Hyperlink"/>
    <w:basedOn w:val="a0"/>
    <w:uiPriority w:val="99"/>
    <w:unhideWhenUsed/>
    <w:rsid w:val="00E42C13"/>
    <w:rPr>
      <w:color w:val="0000FF" w:themeColor="hyperlink"/>
      <w:u w:val="single"/>
    </w:rPr>
  </w:style>
  <w:style w:type="paragraph" w:styleId="ac">
    <w:name w:val="Normal (Web)"/>
    <w:basedOn w:val="a"/>
    <w:uiPriority w:val="99"/>
    <w:unhideWhenUsed/>
    <w:rsid w:val="00E85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E852AD"/>
    <w:rPr>
      <w:i/>
      <w:iCs/>
    </w:rPr>
  </w:style>
  <w:style w:type="character" w:styleId="ae">
    <w:name w:val="annotation reference"/>
    <w:basedOn w:val="a0"/>
    <w:uiPriority w:val="99"/>
    <w:semiHidden/>
    <w:unhideWhenUsed/>
    <w:rsid w:val="00E337F6"/>
    <w:rPr>
      <w:sz w:val="16"/>
      <w:szCs w:val="16"/>
    </w:rPr>
  </w:style>
  <w:style w:type="paragraph" w:styleId="af">
    <w:name w:val="annotation text"/>
    <w:basedOn w:val="a"/>
    <w:link w:val="af0"/>
    <w:uiPriority w:val="99"/>
    <w:semiHidden/>
    <w:unhideWhenUsed/>
    <w:rsid w:val="00E337F6"/>
    <w:pPr>
      <w:spacing w:line="240" w:lineRule="auto"/>
    </w:pPr>
    <w:rPr>
      <w:sz w:val="20"/>
      <w:szCs w:val="20"/>
    </w:rPr>
  </w:style>
  <w:style w:type="character" w:customStyle="1" w:styleId="af0">
    <w:name w:val="Текст примечания Знак"/>
    <w:basedOn w:val="a0"/>
    <w:link w:val="af"/>
    <w:uiPriority w:val="99"/>
    <w:semiHidden/>
    <w:rsid w:val="00E337F6"/>
    <w:rPr>
      <w:sz w:val="20"/>
      <w:szCs w:val="20"/>
    </w:rPr>
  </w:style>
  <w:style w:type="paragraph" w:styleId="af1">
    <w:name w:val="annotation subject"/>
    <w:basedOn w:val="af"/>
    <w:next w:val="af"/>
    <w:link w:val="af2"/>
    <w:uiPriority w:val="99"/>
    <w:semiHidden/>
    <w:unhideWhenUsed/>
    <w:rsid w:val="00E337F6"/>
    <w:rPr>
      <w:b/>
      <w:bCs/>
    </w:rPr>
  </w:style>
  <w:style w:type="character" w:customStyle="1" w:styleId="af2">
    <w:name w:val="Тема примечания Знак"/>
    <w:basedOn w:val="af0"/>
    <w:link w:val="af1"/>
    <w:uiPriority w:val="99"/>
    <w:semiHidden/>
    <w:rsid w:val="00E337F6"/>
    <w:rPr>
      <w:b/>
      <w:bCs/>
      <w:sz w:val="20"/>
      <w:szCs w:val="20"/>
    </w:rPr>
  </w:style>
  <w:style w:type="paragraph" w:styleId="af3">
    <w:name w:val="Balloon Text"/>
    <w:basedOn w:val="a"/>
    <w:link w:val="af4"/>
    <w:uiPriority w:val="99"/>
    <w:semiHidden/>
    <w:unhideWhenUsed/>
    <w:rsid w:val="00E337F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337F6"/>
    <w:rPr>
      <w:rFonts w:ascii="Segoe UI" w:hAnsi="Segoe UI" w:cs="Segoe UI"/>
      <w:sz w:val="18"/>
      <w:szCs w:val="18"/>
    </w:rPr>
  </w:style>
  <w:style w:type="character" w:styleId="af5">
    <w:name w:val="Strong"/>
    <w:basedOn w:val="a0"/>
    <w:uiPriority w:val="22"/>
    <w:qFormat/>
    <w:rsid w:val="0035551C"/>
    <w:rPr>
      <w:b/>
      <w:bCs/>
    </w:rPr>
  </w:style>
</w:styles>
</file>

<file path=word/webSettings.xml><?xml version="1.0" encoding="utf-8"?>
<w:webSettings xmlns:r="http://schemas.openxmlformats.org/officeDocument/2006/relationships" xmlns:w="http://schemas.openxmlformats.org/wordprocessingml/2006/main">
  <w:divs>
    <w:div w:id="9176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it.ru/ru/bg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ibrary.fa.ru/files/Kirillo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F3A4-A6EE-40A4-8225-A4D1CF9D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3770</Words>
  <Characters>21489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User-FSH</dc:creator>
  <cp:lastModifiedBy>Лия</cp:lastModifiedBy>
  <cp:revision>6</cp:revision>
  <dcterms:created xsi:type="dcterms:W3CDTF">2023-07-21T13:23:00Z</dcterms:created>
  <dcterms:modified xsi:type="dcterms:W3CDTF">2024-03-22T19:49:00Z</dcterms:modified>
</cp:coreProperties>
</file>